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BD4" w:rsidRDefault="00C72BD4" w:rsidP="00C72BD4">
      <w:pPr>
        <w:pStyle w:val="Cabealho"/>
        <w:tabs>
          <w:tab w:val="left" w:pos="708"/>
        </w:tabs>
        <w:ind w:left="-426"/>
        <w:jc w:val="center"/>
        <w:rPr>
          <w:sz w:val="28"/>
          <w:szCs w:val="28"/>
        </w:rPr>
      </w:pPr>
      <w:r>
        <w:rPr>
          <w:sz w:val="28"/>
          <w:szCs w:val="28"/>
        </w:rPr>
        <w:t>Anexo I - Termo de Referência</w:t>
      </w:r>
    </w:p>
    <w:p w:rsidR="00FD4816" w:rsidRDefault="00FD4816" w:rsidP="00DB206B">
      <w:pPr>
        <w:spacing w:after="120" w:line="276" w:lineRule="auto"/>
        <w:ind w:right="-15"/>
        <w:jc w:val="center"/>
        <w:rPr>
          <w:rFonts w:cs="Arial"/>
          <w:bCs/>
          <w:i/>
          <w:color w:val="FF0000"/>
          <w:szCs w:val="20"/>
        </w:rPr>
      </w:pPr>
      <w:r w:rsidRPr="00FD4816">
        <w:rPr>
          <w:rFonts w:cs="Arial"/>
          <w:bCs/>
          <w:i/>
          <w:noProof/>
          <w:color w:val="FF0000"/>
          <w:szCs w:val="20"/>
        </w:rPr>
        <w:drawing>
          <wp:inline distT="0" distB="0" distL="0" distR="0">
            <wp:extent cx="828675" cy="895350"/>
            <wp:effectExtent l="19050" t="0" r="9525" b="0"/>
            <wp:docPr id="3" name="Imagem 2" descr="Brasão padr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ão padrão"/>
                    <pic:cNvPicPr>
                      <a:picLocks noChangeAspect="1" noChangeArrowheads="1"/>
                    </pic:cNvPicPr>
                  </pic:nvPicPr>
                  <pic:blipFill>
                    <a:blip r:embed="rId11" cstate="print"/>
                    <a:srcRect/>
                    <a:stretch>
                      <a:fillRect/>
                    </a:stretch>
                  </pic:blipFill>
                  <pic:spPr bwMode="auto">
                    <a:xfrm>
                      <a:off x="0" y="0"/>
                      <a:ext cx="828675" cy="895350"/>
                    </a:xfrm>
                    <a:prstGeom prst="rect">
                      <a:avLst/>
                    </a:prstGeom>
                    <a:noFill/>
                    <a:ln w="9525">
                      <a:noFill/>
                      <a:miter lim="800000"/>
                      <a:headEnd/>
                      <a:tailEnd/>
                    </a:ln>
                  </pic:spPr>
                </pic:pic>
              </a:graphicData>
            </a:graphic>
          </wp:inline>
        </w:drawing>
      </w:r>
    </w:p>
    <w:p w:rsidR="00FD4816" w:rsidRPr="0049103B" w:rsidRDefault="00FD4816" w:rsidP="00FD4816">
      <w:pPr>
        <w:pStyle w:val="Cabealho"/>
        <w:tabs>
          <w:tab w:val="left" w:pos="708"/>
        </w:tabs>
        <w:ind w:left="-426"/>
        <w:jc w:val="center"/>
        <w:rPr>
          <w:rFonts w:cs="Arial"/>
          <w:b/>
        </w:rPr>
      </w:pPr>
      <w:r w:rsidRPr="0049103B">
        <w:rPr>
          <w:rFonts w:cs="Arial"/>
          <w:b/>
        </w:rPr>
        <w:t>MINISTÉRIO DA DEFESA</w:t>
      </w:r>
    </w:p>
    <w:p w:rsidR="00FD4816" w:rsidRPr="0049103B" w:rsidRDefault="00FD4816" w:rsidP="00FD4816">
      <w:pPr>
        <w:ind w:left="-426"/>
        <w:jc w:val="center"/>
        <w:rPr>
          <w:rFonts w:cs="Arial"/>
          <w:b/>
        </w:rPr>
      </w:pPr>
      <w:r>
        <w:rPr>
          <w:rFonts w:cs="Arial"/>
          <w:b/>
        </w:rPr>
        <w:t xml:space="preserve">   </w:t>
      </w:r>
      <w:r w:rsidRPr="0049103B">
        <w:rPr>
          <w:rFonts w:cs="Arial"/>
          <w:b/>
        </w:rPr>
        <w:t>EXÉRCITO BRASILEIRO</w:t>
      </w:r>
    </w:p>
    <w:p w:rsidR="00FD4816" w:rsidRPr="0049103B" w:rsidRDefault="00FD4816" w:rsidP="00FD4816">
      <w:pPr>
        <w:ind w:left="-426"/>
        <w:jc w:val="center"/>
        <w:rPr>
          <w:rFonts w:cs="Arial"/>
          <w:b/>
        </w:rPr>
      </w:pPr>
      <w:r>
        <w:rPr>
          <w:rFonts w:cs="Arial"/>
          <w:b/>
        </w:rPr>
        <w:t xml:space="preserve">     </w:t>
      </w:r>
      <w:r w:rsidRPr="0049103B">
        <w:rPr>
          <w:rFonts w:cs="Arial"/>
          <w:b/>
        </w:rPr>
        <w:t>COMISSÃO REGIONAL DE OBRAS/3</w:t>
      </w:r>
    </w:p>
    <w:p w:rsidR="00FD4816" w:rsidRDefault="00FD4816" w:rsidP="00FD4816">
      <w:pPr>
        <w:spacing w:line="100" w:lineRule="atLeast"/>
        <w:ind w:right="-15"/>
        <w:jc w:val="center"/>
        <w:rPr>
          <w:b/>
        </w:rPr>
      </w:pPr>
    </w:p>
    <w:p w:rsidR="00FD4816" w:rsidRPr="004465DE" w:rsidRDefault="00FD4816" w:rsidP="00FD4816">
      <w:pPr>
        <w:spacing w:line="100" w:lineRule="atLeast"/>
        <w:ind w:right="-15"/>
        <w:jc w:val="center"/>
        <w:rPr>
          <w:b/>
        </w:rPr>
      </w:pPr>
    </w:p>
    <w:p w:rsidR="00FD4816" w:rsidRPr="0085232C" w:rsidRDefault="00FD4816" w:rsidP="00FD4816">
      <w:pPr>
        <w:spacing w:after="480"/>
        <w:jc w:val="center"/>
        <w:rPr>
          <w:rFonts w:cs="Arial"/>
        </w:rPr>
      </w:pPr>
      <w:r w:rsidRPr="0085232C">
        <w:rPr>
          <w:rFonts w:cs="Arial"/>
          <w:b/>
          <w:bCs/>
        </w:rPr>
        <w:t xml:space="preserve">TERMO DE </w:t>
      </w:r>
      <w:r>
        <w:rPr>
          <w:rFonts w:cs="Arial"/>
          <w:b/>
          <w:bCs/>
        </w:rPr>
        <w:t>REFERÊNCIA</w:t>
      </w:r>
      <w:r w:rsidRPr="0085232C">
        <w:rPr>
          <w:rFonts w:cs="Arial"/>
          <w:b/>
        </w:rPr>
        <w:t xml:space="preserve">                                   </w:t>
      </w:r>
    </w:p>
    <w:p w:rsidR="00FD4816" w:rsidRPr="0085232C" w:rsidRDefault="00FD4816" w:rsidP="00FD4816">
      <w:pPr>
        <w:pStyle w:val="Default"/>
        <w:spacing w:after="31" w:line="276" w:lineRule="auto"/>
        <w:jc w:val="center"/>
        <w:rPr>
          <w:rFonts w:ascii="Arial" w:hAnsi="Arial" w:cs="Arial"/>
          <w:sz w:val="20"/>
          <w:szCs w:val="20"/>
        </w:rPr>
      </w:pPr>
      <w:r w:rsidRPr="0085232C">
        <w:rPr>
          <w:rFonts w:ascii="Arial" w:hAnsi="Arial" w:cs="Arial"/>
          <w:b/>
          <w:bCs/>
          <w:sz w:val="20"/>
          <w:szCs w:val="20"/>
        </w:rPr>
        <w:t xml:space="preserve">PREGÃO ELETRÔNICO SRP Nº </w:t>
      </w:r>
      <w:r w:rsidR="001F1A2F">
        <w:rPr>
          <w:rFonts w:ascii="Arial" w:hAnsi="Arial" w:cs="Arial"/>
          <w:b/>
          <w:bCs/>
          <w:sz w:val="20"/>
          <w:szCs w:val="20"/>
        </w:rPr>
        <w:t>0</w:t>
      </w:r>
      <w:r w:rsidR="00501460">
        <w:rPr>
          <w:rFonts w:ascii="Arial" w:hAnsi="Arial" w:cs="Arial"/>
          <w:b/>
          <w:bCs/>
          <w:sz w:val="20"/>
          <w:szCs w:val="20"/>
        </w:rPr>
        <w:t>01</w:t>
      </w:r>
      <w:r w:rsidRPr="0085232C">
        <w:rPr>
          <w:rFonts w:ascii="Arial" w:hAnsi="Arial" w:cs="Arial"/>
          <w:b/>
          <w:bCs/>
          <w:sz w:val="20"/>
          <w:szCs w:val="20"/>
        </w:rPr>
        <w:t>/20</w:t>
      </w:r>
      <w:r w:rsidR="001F1A2F">
        <w:rPr>
          <w:rFonts w:ascii="Arial" w:hAnsi="Arial" w:cs="Arial"/>
          <w:b/>
          <w:bCs/>
          <w:sz w:val="20"/>
          <w:szCs w:val="20"/>
        </w:rPr>
        <w:t>20</w:t>
      </w:r>
    </w:p>
    <w:p w:rsidR="00FD4816" w:rsidRPr="0085232C" w:rsidRDefault="00FD4816" w:rsidP="00FD4816">
      <w:pPr>
        <w:ind w:right="-17"/>
        <w:jc w:val="center"/>
        <w:rPr>
          <w:rFonts w:cs="Arial"/>
          <w:b/>
          <w:bCs/>
          <w:color w:val="000000"/>
        </w:rPr>
      </w:pPr>
      <w:r w:rsidRPr="0085232C">
        <w:rPr>
          <w:rFonts w:cs="Arial"/>
          <w:b/>
          <w:bCs/>
        </w:rPr>
        <w:t xml:space="preserve">PROCESSO ADMINISTRATIVO N° </w:t>
      </w:r>
      <w:r w:rsidR="00B13F8E">
        <w:rPr>
          <w:rFonts w:cs="Arial"/>
          <w:b/>
          <w:bCs/>
        </w:rPr>
        <w:t>64327.0</w:t>
      </w:r>
      <w:r w:rsidR="001F1A2F" w:rsidRPr="001F1A2F">
        <w:rPr>
          <w:rFonts w:cs="Arial"/>
          <w:b/>
          <w:bCs/>
        </w:rPr>
        <w:t>04054/2020-35</w:t>
      </w:r>
    </w:p>
    <w:p w:rsidR="00DB206B" w:rsidRPr="00600BAE" w:rsidRDefault="00DB206B" w:rsidP="002C4ABB">
      <w:pPr>
        <w:pStyle w:val="Nivel1"/>
        <w:ind w:left="567" w:hanging="567"/>
        <w:rPr>
          <w:rFonts w:cs="Arial"/>
        </w:rPr>
      </w:pPr>
      <w:r w:rsidRPr="00600BAE">
        <w:rPr>
          <w:rFonts w:cs="Arial"/>
        </w:rPr>
        <w:t>DO OBJETO</w:t>
      </w:r>
    </w:p>
    <w:p w:rsidR="006977DF" w:rsidRPr="00834FBE" w:rsidRDefault="00FD4816" w:rsidP="002C4ABB">
      <w:pPr>
        <w:pStyle w:val="Nivel1"/>
        <w:numPr>
          <w:ilvl w:val="1"/>
          <w:numId w:val="1"/>
        </w:numPr>
        <w:ind w:left="567" w:hanging="567"/>
      </w:pPr>
      <w:r w:rsidRPr="00FD4816">
        <w:rPr>
          <w:rFonts w:cs="Arial"/>
          <w:b w:val="0"/>
          <w:color w:val="000000" w:themeColor="text1"/>
        </w:rPr>
        <w:t xml:space="preserve">O objeto da presente licitação é a escolha da proposta mais vantajosa para a </w:t>
      </w:r>
      <w:r w:rsidRPr="00FD4816">
        <w:rPr>
          <w:rFonts w:cs="Arial"/>
          <w:b w:val="0"/>
        </w:rPr>
        <w:t>contratação de se</w:t>
      </w:r>
      <w:r w:rsidRPr="00FD4816">
        <w:rPr>
          <w:rFonts w:cs="Arial"/>
          <w:b w:val="0"/>
          <w:color w:val="000000" w:themeColor="text1"/>
        </w:rPr>
        <w:t>rviços de locação de caçambas estacionárias</w:t>
      </w:r>
      <w:r w:rsidRPr="00FD4816">
        <w:rPr>
          <w:rFonts w:cs="Arial"/>
          <w:b w:val="0"/>
          <w:bCs/>
          <w:color w:val="000000" w:themeColor="text1"/>
        </w:rPr>
        <w:t>,</w:t>
      </w:r>
      <w:r w:rsidRPr="00FD4816">
        <w:rPr>
          <w:rFonts w:cs="Arial"/>
          <w:b w:val="0"/>
          <w:color w:val="000000" w:themeColor="text1"/>
        </w:rPr>
        <w:t xml:space="preserve"> conforme condições, quantidades e </w:t>
      </w:r>
      <w:proofErr w:type="gramStart"/>
      <w:r w:rsidRPr="00FD4816">
        <w:rPr>
          <w:rFonts w:cs="Arial"/>
          <w:b w:val="0"/>
          <w:color w:val="000000" w:themeColor="text1"/>
        </w:rPr>
        <w:t>exigências</w:t>
      </w:r>
      <w:proofErr w:type="gramEnd"/>
      <w:r w:rsidRPr="00FD4816">
        <w:rPr>
          <w:rFonts w:cs="Arial"/>
          <w:b w:val="0"/>
          <w:color w:val="000000" w:themeColor="text1"/>
        </w:rPr>
        <w:t xml:space="preserve"> </w:t>
      </w:r>
      <w:proofErr w:type="gramStart"/>
      <w:r w:rsidRPr="00FD4816">
        <w:rPr>
          <w:rFonts w:cs="Arial"/>
          <w:b w:val="0"/>
          <w:color w:val="000000" w:themeColor="text1"/>
        </w:rPr>
        <w:t>estabelecidas</w:t>
      </w:r>
      <w:proofErr w:type="gramEnd"/>
      <w:r w:rsidRPr="00FD4816">
        <w:rPr>
          <w:rFonts w:cs="Arial"/>
          <w:b w:val="0"/>
          <w:color w:val="000000" w:themeColor="text1"/>
        </w:rPr>
        <w:t xml:space="preserve"> instrumento:</w:t>
      </w:r>
    </w:p>
    <w:p w:rsidR="00834FBE" w:rsidRPr="00834FBE" w:rsidRDefault="00834FBE" w:rsidP="00834FBE">
      <w:pPr>
        <w:pStyle w:val="Nivel1"/>
        <w:numPr>
          <w:ilvl w:val="0"/>
          <w:numId w:val="0"/>
        </w:numPr>
        <w:ind w:left="716"/>
        <w:rPr>
          <w:sz w:val="10"/>
          <w:szCs w:val="10"/>
        </w:rPr>
      </w:pPr>
    </w:p>
    <w:tbl>
      <w:tblPr>
        <w:tblW w:w="10604"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1"/>
        <w:gridCol w:w="5982"/>
        <w:gridCol w:w="992"/>
        <w:gridCol w:w="1390"/>
        <w:gridCol w:w="1389"/>
      </w:tblGrid>
      <w:tr w:rsidR="00B54977" w:rsidRPr="00834FBE" w:rsidTr="00BA0C39">
        <w:tc>
          <w:tcPr>
            <w:tcW w:w="851" w:type="dxa"/>
            <w:tcBorders>
              <w:top w:val="single" w:sz="4" w:space="0" w:color="000000"/>
              <w:left w:val="single" w:sz="4" w:space="0" w:color="000000"/>
              <w:bottom w:val="single" w:sz="4" w:space="0" w:color="000000"/>
              <w:right w:val="single" w:sz="4" w:space="0" w:color="000000"/>
            </w:tcBorders>
          </w:tcPr>
          <w:p w:rsidR="00B54977" w:rsidRPr="00834FBE" w:rsidRDefault="00B54977" w:rsidP="00B80947">
            <w:pPr>
              <w:widowControl w:val="0"/>
              <w:suppressAutoHyphens/>
              <w:jc w:val="center"/>
              <w:rPr>
                <w:rFonts w:cs="Arial"/>
                <w:b/>
                <w:bCs/>
                <w:szCs w:val="20"/>
              </w:rPr>
            </w:pPr>
            <w:r w:rsidRPr="00834FBE">
              <w:rPr>
                <w:rFonts w:cs="Arial"/>
                <w:b/>
                <w:bCs/>
                <w:szCs w:val="20"/>
              </w:rPr>
              <w:t>ITEM</w:t>
            </w:r>
          </w:p>
          <w:p w:rsidR="00B54977" w:rsidRPr="00834FBE" w:rsidRDefault="00B54977" w:rsidP="00B80947">
            <w:pPr>
              <w:widowControl w:val="0"/>
              <w:suppressAutoHyphens/>
              <w:jc w:val="center"/>
              <w:rPr>
                <w:rFonts w:cs="Arial"/>
                <w:b/>
                <w:szCs w:val="20"/>
              </w:rPr>
            </w:pPr>
          </w:p>
        </w:tc>
        <w:tc>
          <w:tcPr>
            <w:tcW w:w="5982" w:type="dxa"/>
            <w:tcBorders>
              <w:top w:val="single" w:sz="4" w:space="0" w:color="000000"/>
              <w:left w:val="single" w:sz="4" w:space="0" w:color="000000"/>
              <w:bottom w:val="single" w:sz="4" w:space="0" w:color="000000"/>
              <w:right w:val="single" w:sz="4" w:space="0" w:color="000000"/>
            </w:tcBorders>
            <w:hideMark/>
          </w:tcPr>
          <w:p w:rsidR="00B54977" w:rsidRPr="00834FBE" w:rsidRDefault="00B54977" w:rsidP="00B80947">
            <w:pPr>
              <w:jc w:val="center"/>
              <w:rPr>
                <w:rFonts w:cs="Arial"/>
                <w:b/>
                <w:bCs/>
                <w:szCs w:val="20"/>
              </w:rPr>
            </w:pPr>
            <w:r w:rsidRPr="00834FBE">
              <w:rPr>
                <w:rFonts w:cs="Arial"/>
                <w:b/>
                <w:bCs/>
                <w:szCs w:val="20"/>
              </w:rPr>
              <w:t>DESCRIÇÃO/</w:t>
            </w:r>
          </w:p>
          <w:p w:rsidR="00B54977" w:rsidRPr="00834FBE" w:rsidRDefault="00B54977" w:rsidP="00B80947">
            <w:pPr>
              <w:widowControl w:val="0"/>
              <w:suppressAutoHyphens/>
              <w:jc w:val="center"/>
              <w:rPr>
                <w:rFonts w:cs="Arial"/>
                <w:b/>
                <w:szCs w:val="20"/>
              </w:rPr>
            </w:pPr>
            <w:r w:rsidRPr="00834FBE">
              <w:rPr>
                <w:rFonts w:cs="Arial"/>
                <w:b/>
                <w:bCs/>
                <w:szCs w:val="20"/>
              </w:rPr>
              <w:t>ESPECIFICAÇÃO</w:t>
            </w:r>
          </w:p>
        </w:tc>
        <w:tc>
          <w:tcPr>
            <w:tcW w:w="992" w:type="dxa"/>
            <w:tcBorders>
              <w:top w:val="single" w:sz="4" w:space="0" w:color="000000"/>
              <w:left w:val="single" w:sz="4" w:space="0" w:color="000000"/>
              <w:bottom w:val="single" w:sz="4" w:space="0" w:color="000000"/>
              <w:right w:val="single" w:sz="4" w:space="0" w:color="000000"/>
            </w:tcBorders>
            <w:hideMark/>
          </w:tcPr>
          <w:p w:rsidR="00B54977" w:rsidRPr="00834FBE" w:rsidRDefault="00B54977" w:rsidP="00B80947">
            <w:pPr>
              <w:widowControl w:val="0"/>
              <w:suppressAutoHyphens/>
              <w:jc w:val="center"/>
              <w:rPr>
                <w:rFonts w:cs="Arial"/>
                <w:b/>
                <w:bCs/>
                <w:szCs w:val="20"/>
              </w:rPr>
            </w:pPr>
            <w:r w:rsidRPr="00834FBE">
              <w:rPr>
                <w:rFonts w:cs="Arial"/>
                <w:b/>
                <w:bCs/>
                <w:szCs w:val="20"/>
              </w:rPr>
              <w:t>Unidade de Medida</w:t>
            </w:r>
          </w:p>
        </w:tc>
        <w:tc>
          <w:tcPr>
            <w:tcW w:w="1390" w:type="dxa"/>
            <w:tcBorders>
              <w:top w:val="single" w:sz="4" w:space="0" w:color="000000"/>
              <w:left w:val="single" w:sz="4" w:space="0" w:color="000000"/>
              <w:bottom w:val="single" w:sz="4" w:space="0" w:color="000000"/>
              <w:right w:val="single" w:sz="4" w:space="0" w:color="000000"/>
            </w:tcBorders>
            <w:hideMark/>
          </w:tcPr>
          <w:p w:rsidR="00B54977" w:rsidRPr="00834FBE" w:rsidRDefault="00B54977" w:rsidP="00B80947">
            <w:pPr>
              <w:widowControl w:val="0"/>
              <w:suppressAutoHyphens/>
              <w:jc w:val="center"/>
              <w:rPr>
                <w:rFonts w:cs="Arial"/>
                <w:b/>
                <w:bCs/>
                <w:szCs w:val="20"/>
              </w:rPr>
            </w:pPr>
            <w:r w:rsidRPr="00834FBE">
              <w:rPr>
                <w:rFonts w:cs="Arial"/>
                <w:b/>
                <w:bCs/>
                <w:szCs w:val="20"/>
              </w:rPr>
              <w:t>Quantidade</w:t>
            </w:r>
          </w:p>
        </w:tc>
        <w:tc>
          <w:tcPr>
            <w:tcW w:w="1389" w:type="dxa"/>
            <w:tcBorders>
              <w:top w:val="single" w:sz="4" w:space="0" w:color="000000"/>
              <w:left w:val="single" w:sz="4" w:space="0" w:color="000000"/>
              <w:bottom w:val="single" w:sz="4" w:space="0" w:color="000000"/>
              <w:right w:val="single" w:sz="4" w:space="0" w:color="000000"/>
            </w:tcBorders>
          </w:tcPr>
          <w:p w:rsidR="00B54977" w:rsidRPr="00834FBE" w:rsidRDefault="00BA0C39" w:rsidP="00B54977">
            <w:pPr>
              <w:widowControl w:val="0"/>
              <w:suppressAutoHyphens/>
              <w:jc w:val="center"/>
              <w:rPr>
                <w:rFonts w:cs="Arial"/>
                <w:b/>
                <w:bCs/>
                <w:szCs w:val="20"/>
              </w:rPr>
            </w:pPr>
            <w:r w:rsidRPr="00BA0C39">
              <w:rPr>
                <w:rFonts w:cs="Arial"/>
                <w:b/>
                <w:bCs/>
                <w:szCs w:val="20"/>
              </w:rPr>
              <w:t>Margem de Preferência</w:t>
            </w:r>
          </w:p>
        </w:tc>
      </w:tr>
      <w:tr w:rsidR="00B54977" w:rsidRPr="00675C6C" w:rsidTr="00BA0C39">
        <w:tc>
          <w:tcPr>
            <w:tcW w:w="851" w:type="dxa"/>
            <w:tcBorders>
              <w:top w:val="single" w:sz="4" w:space="0" w:color="000000"/>
              <w:left w:val="single" w:sz="4" w:space="0" w:color="000000"/>
              <w:bottom w:val="single" w:sz="4" w:space="0" w:color="000000"/>
              <w:right w:val="single" w:sz="4" w:space="0" w:color="000000"/>
            </w:tcBorders>
            <w:hideMark/>
          </w:tcPr>
          <w:p w:rsidR="00B54977" w:rsidRDefault="00B54977" w:rsidP="00B80947">
            <w:pPr>
              <w:widowControl w:val="0"/>
              <w:suppressAutoHyphens/>
              <w:spacing w:after="120" w:line="276" w:lineRule="auto"/>
              <w:jc w:val="center"/>
              <w:rPr>
                <w:rFonts w:cs="Arial"/>
                <w:szCs w:val="20"/>
              </w:rPr>
            </w:pPr>
          </w:p>
          <w:p w:rsidR="00B54977" w:rsidRDefault="00B54977" w:rsidP="00B80947">
            <w:pPr>
              <w:widowControl w:val="0"/>
              <w:suppressAutoHyphens/>
              <w:spacing w:after="120" w:line="276" w:lineRule="auto"/>
              <w:jc w:val="center"/>
              <w:rPr>
                <w:rFonts w:cs="Arial"/>
                <w:szCs w:val="20"/>
              </w:rPr>
            </w:pPr>
          </w:p>
          <w:p w:rsidR="00B54977" w:rsidRPr="00DC3E31" w:rsidRDefault="00B54977" w:rsidP="00B80947">
            <w:pPr>
              <w:widowControl w:val="0"/>
              <w:suppressAutoHyphens/>
              <w:spacing w:after="120" w:line="276" w:lineRule="auto"/>
              <w:jc w:val="center"/>
              <w:rPr>
                <w:rFonts w:cs="Arial"/>
                <w:szCs w:val="20"/>
              </w:rPr>
            </w:pPr>
            <w:proofErr w:type="gramStart"/>
            <w:r w:rsidRPr="00DC3E31">
              <w:rPr>
                <w:rFonts w:cs="Arial"/>
                <w:szCs w:val="20"/>
              </w:rPr>
              <w:t>1</w:t>
            </w:r>
            <w:proofErr w:type="gramEnd"/>
          </w:p>
        </w:tc>
        <w:tc>
          <w:tcPr>
            <w:tcW w:w="5982" w:type="dxa"/>
            <w:tcBorders>
              <w:top w:val="single" w:sz="4" w:space="0" w:color="000000"/>
              <w:left w:val="single" w:sz="4" w:space="0" w:color="000000"/>
              <w:bottom w:val="single" w:sz="4" w:space="0" w:color="000000"/>
              <w:right w:val="single" w:sz="4" w:space="0" w:color="000000"/>
            </w:tcBorders>
          </w:tcPr>
          <w:p w:rsidR="00B54977" w:rsidRPr="00DC3E31" w:rsidRDefault="00B54977" w:rsidP="00DC3E31">
            <w:pPr>
              <w:widowControl w:val="0"/>
              <w:suppressAutoHyphens/>
              <w:spacing w:after="120" w:line="276" w:lineRule="auto"/>
              <w:jc w:val="both"/>
              <w:rPr>
                <w:rFonts w:cs="Arial"/>
                <w:szCs w:val="20"/>
              </w:rPr>
            </w:pPr>
            <w:r w:rsidRPr="00DC3E31">
              <w:rPr>
                <w:rFonts w:cs="Arial"/>
                <w:szCs w:val="20"/>
              </w:rPr>
              <w:t xml:space="preserve">Serviço de locação de caçamba estacionária pelo período de </w:t>
            </w:r>
            <w:proofErr w:type="gramStart"/>
            <w:r w:rsidRPr="00DC3E31">
              <w:rPr>
                <w:rFonts w:cs="Arial"/>
                <w:szCs w:val="20"/>
              </w:rPr>
              <w:t>7</w:t>
            </w:r>
            <w:proofErr w:type="gramEnd"/>
            <w:r>
              <w:rPr>
                <w:rFonts w:cs="Arial"/>
                <w:szCs w:val="20"/>
              </w:rPr>
              <w:t xml:space="preserve"> </w:t>
            </w:r>
            <w:r w:rsidRPr="00DC3E31">
              <w:rPr>
                <w:rFonts w:cs="Arial"/>
                <w:szCs w:val="20"/>
              </w:rPr>
              <w:t>dias , de caçamba estacionária com capacidade de até 5 m³ (cinco metros cúbicos) para recolhimento de entulhos em geral, provenientes de manutenção, limpeza e conservação de áreas externas (estacionamentos e jardins), bem como das obras e reformas no local acertado e remoção do entulho para área externa a militar ou á área determinada. Transportes e deslocamentos a cargo da contratada.</w:t>
            </w:r>
          </w:p>
        </w:tc>
        <w:tc>
          <w:tcPr>
            <w:tcW w:w="992" w:type="dxa"/>
            <w:tcBorders>
              <w:top w:val="single" w:sz="4" w:space="0" w:color="000000"/>
              <w:left w:val="single" w:sz="4" w:space="0" w:color="000000"/>
              <w:bottom w:val="single" w:sz="4" w:space="0" w:color="000000"/>
              <w:right w:val="single" w:sz="4" w:space="0" w:color="000000"/>
            </w:tcBorders>
          </w:tcPr>
          <w:p w:rsidR="00B54977" w:rsidRDefault="00B54977" w:rsidP="00DC3E31">
            <w:pPr>
              <w:widowControl w:val="0"/>
              <w:suppressAutoHyphens/>
              <w:spacing w:after="120" w:line="276" w:lineRule="auto"/>
              <w:jc w:val="center"/>
              <w:rPr>
                <w:rFonts w:cs="Arial"/>
                <w:szCs w:val="20"/>
              </w:rPr>
            </w:pPr>
          </w:p>
          <w:p w:rsidR="00B54977" w:rsidRDefault="00B54977" w:rsidP="00DC3E31">
            <w:pPr>
              <w:widowControl w:val="0"/>
              <w:suppressAutoHyphens/>
              <w:spacing w:after="120" w:line="276" w:lineRule="auto"/>
              <w:jc w:val="center"/>
              <w:rPr>
                <w:rFonts w:cs="Arial"/>
                <w:szCs w:val="20"/>
              </w:rPr>
            </w:pPr>
          </w:p>
          <w:p w:rsidR="00B54977" w:rsidRPr="00DC3E31" w:rsidRDefault="00B54977" w:rsidP="00DC3E31">
            <w:pPr>
              <w:widowControl w:val="0"/>
              <w:suppressAutoHyphens/>
              <w:spacing w:after="120" w:line="276" w:lineRule="auto"/>
              <w:jc w:val="center"/>
              <w:rPr>
                <w:rFonts w:cs="Arial"/>
                <w:szCs w:val="20"/>
              </w:rPr>
            </w:pPr>
            <w:r w:rsidRPr="00DC3E31">
              <w:rPr>
                <w:rFonts w:cs="Arial"/>
                <w:szCs w:val="20"/>
              </w:rPr>
              <w:t>Serviço</w:t>
            </w:r>
          </w:p>
        </w:tc>
        <w:tc>
          <w:tcPr>
            <w:tcW w:w="1390" w:type="dxa"/>
            <w:tcBorders>
              <w:top w:val="single" w:sz="4" w:space="0" w:color="000000"/>
              <w:left w:val="single" w:sz="4" w:space="0" w:color="000000"/>
              <w:bottom w:val="single" w:sz="4" w:space="0" w:color="000000"/>
              <w:right w:val="single" w:sz="4" w:space="0" w:color="000000"/>
            </w:tcBorders>
          </w:tcPr>
          <w:p w:rsidR="00B54977" w:rsidRDefault="00B54977" w:rsidP="00DC3E31">
            <w:pPr>
              <w:widowControl w:val="0"/>
              <w:suppressAutoHyphens/>
              <w:spacing w:after="120" w:line="276" w:lineRule="auto"/>
              <w:jc w:val="center"/>
              <w:rPr>
                <w:rFonts w:cs="Arial"/>
                <w:szCs w:val="20"/>
              </w:rPr>
            </w:pPr>
          </w:p>
          <w:p w:rsidR="00B54977" w:rsidRDefault="00B54977" w:rsidP="00DC3E31">
            <w:pPr>
              <w:widowControl w:val="0"/>
              <w:suppressAutoHyphens/>
              <w:spacing w:after="120" w:line="276" w:lineRule="auto"/>
              <w:jc w:val="center"/>
              <w:rPr>
                <w:rFonts w:cs="Arial"/>
                <w:szCs w:val="20"/>
              </w:rPr>
            </w:pPr>
          </w:p>
          <w:p w:rsidR="00B54977" w:rsidRPr="00DC3E31" w:rsidRDefault="00BA0C39" w:rsidP="00DC3E31">
            <w:pPr>
              <w:widowControl w:val="0"/>
              <w:suppressAutoHyphens/>
              <w:spacing w:after="120" w:line="276" w:lineRule="auto"/>
              <w:jc w:val="center"/>
              <w:rPr>
                <w:rFonts w:cs="Arial"/>
                <w:szCs w:val="20"/>
              </w:rPr>
            </w:pPr>
            <w:r>
              <w:rPr>
                <w:rFonts w:cs="Arial"/>
                <w:szCs w:val="20"/>
              </w:rPr>
              <w:t>3</w:t>
            </w:r>
            <w:r w:rsidR="00B54977">
              <w:rPr>
                <w:rFonts w:cs="Arial"/>
                <w:szCs w:val="20"/>
              </w:rPr>
              <w:t>47</w:t>
            </w:r>
          </w:p>
        </w:tc>
        <w:tc>
          <w:tcPr>
            <w:tcW w:w="1389" w:type="dxa"/>
            <w:tcBorders>
              <w:top w:val="single" w:sz="4" w:space="0" w:color="000000"/>
              <w:left w:val="single" w:sz="4" w:space="0" w:color="000000"/>
              <w:bottom w:val="single" w:sz="4" w:space="0" w:color="000000"/>
              <w:right w:val="single" w:sz="4" w:space="0" w:color="000000"/>
            </w:tcBorders>
          </w:tcPr>
          <w:p w:rsidR="00B54977" w:rsidRDefault="00B54977" w:rsidP="00B54977">
            <w:pPr>
              <w:widowControl w:val="0"/>
              <w:suppressAutoHyphens/>
              <w:spacing w:after="120" w:line="276" w:lineRule="auto"/>
              <w:jc w:val="center"/>
              <w:rPr>
                <w:rFonts w:cs="Arial"/>
                <w:szCs w:val="20"/>
              </w:rPr>
            </w:pPr>
          </w:p>
          <w:p w:rsidR="00B54977" w:rsidRDefault="00B54977" w:rsidP="00B54977">
            <w:pPr>
              <w:widowControl w:val="0"/>
              <w:suppressAutoHyphens/>
              <w:spacing w:after="120" w:line="276" w:lineRule="auto"/>
              <w:jc w:val="center"/>
              <w:rPr>
                <w:rFonts w:cs="Arial"/>
                <w:szCs w:val="20"/>
              </w:rPr>
            </w:pPr>
          </w:p>
          <w:p w:rsidR="00B54977" w:rsidRPr="00BA0C39" w:rsidRDefault="00B54977" w:rsidP="00B54977">
            <w:pPr>
              <w:widowControl w:val="0"/>
              <w:suppressAutoHyphens/>
              <w:spacing w:after="120" w:line="276" w:lineRule="auto"/>
              <w:jc w:val="center"/>
              <w:rPr>
                <w:rFonts w:cs="Arial"/>
                <w:b/>
                <w:szCs w:val="20"/>
              </w:rPr>
            </w:pPr>
            <w:r w:rsidRPr="00BA0C39">
              <w:rPr>
                <w:rFonts w:cs="Arial"/>
                <w:b/>
                <w:szCs w:val="20"/>
              </w:rPr>
              <w:t>Decreto 8538/2015,</w:t>
            </w:r>
          </w:p>
          <w:p w:rsidR="00B54977" w:rsidRPr="00DC3E31" w:rsidRDefault="00B54977" w:rsidP="00BA0C39">
            <w:pPr>
              <w:widowControl w:val="0"/>
              <w:suppressAutoHyphens/>
              <w:spacing w:after="120" w:line="276" w:lineRule="auto"/>
              <w:jc w:val="center"/>
              <w:rPr>
                <w:rFonts w:cs="Arial"/>
                <w:szCs w:val="20"/>
              </w:rPr>
            </w:pPr>
            <w:r w:rsidRPr="00BA0C39">
              <w:rPr>
                <w:rFonts w:cs="Arial"/>
                <w:b/>
                <w:szCs w:val="20"/>
              </w:rPr>
              <w:t>(</w:t>
            </w:r>
            <w:r w:rsidR="00BA0C39" w:rsidRPr="00BA0C39">
              <w:rPr>
                <w:rFonts w:cs="Arial"/>
                <w:b/>
                <w:szCs w:val="20"/>
              </w:rPr>
              <w:t>77,63</w:t>
            </w:r>
            <w:r w:rsidRPr="00BA0C39">
              <w:rPr>
                <w:rFonts w:cs="Arial"/>
                <w:b/>
                <w:szCs w:val="20"/>
              </w:rPr>
              <w:t>%)</w:t>
            </w:r>
          </w:p>
        </w:tc>
      </w:tr>
      <w:tr w:rsidR="00B54977" w:rsidRPr="00675C6C" w:rsidTr="00BA0C39">
        <w:tc>
          <w:tcPr>
            <w:tcW w:w="851" w:type="dxa"/>
            <w:tcBorders>
              <w:top w:val="single" w:sz="4" w:space="0" w:color="000000"/>
              <w:left w:val="single" w:sz="4" w:space="0" w:color="000000"/>
              <w:bottom w:val="single" w:sz="4" w:space="0" w:color="000000"/>
              <w:right w:val="single" w:sz="4" w:space="0" w:color="000000"/>
            </w:tcBorders>
            <w:hideMark/>
          </w:tcPr>
          <w:p w:rsidR="00B54977" w:rsidRDefault="00B54977" w:rsidP="00B80947">
            <w:pPr>
              <w:widowControl w:val="0"/>
              <w:suppressAutoHyphens/>
              <w:spacing w:after="120" w:line="276" w:lineRule="auto"/>
              <w:jc w:val="center"/>
              <w:rPr>
                <w:rFonts w:cs="Arial"/>
                <w:szCs w:val="20"/>
              </w:rPr>
            </w:pPr>
            <w:r>
              <w:rPr>
                <w:rFonts w:cs="Arial"/>
                <w:szCs w:val="20"/>
              </w:rPr>
              <w:t>1.1</w:t>
            </w:r>
          </w:p>
        </w:tc>
        <w:tc>
          <w:tcPr>
            <w:tcW w:w="5982" w:type="dxa"/>
            <w:tcBorders>
              <w:top w:val="single" w:sz="4" w:space="0" w:color="000000"/>
              <w:left w:val="single" w:sz="4" w:space="0" w:color="000000"/>
              <w:bottom w:val="single" w:sz="4" w:space="0" w:color="000000"/>
              <w:right w:val="single" w:sz="4" w:space="0" w:color="000000"/>
            </w:tcBorders>
          </w:tcPr>
          <w:p w:rsidR="00B54977" w:rsidRPr="00DC3E31" w:rsidRDefault="00B54977" w:rsidP="00B54977">
            <w:pPr>
              <w:widowControl w:val="0"/>
              <w:suppressAutoHyphens/>
              <w:spacing w:after="120" w:line="276" w:lineRule="auto"/>
              <w:jc w:val="both"/>
              <w:rPr>
                <w:rFonts w:cs="Arial"/>
                <w:szCs w:val="20"/>
              </w:rPr>
            </w:pPr>
            <w:proofErr w:type="gramStart"/>
            <w:r w:rsidRPr="00B54977">
              <w:rPr>
                <w:rFonts w:cs="Arial"/>
                <w:szCs w:val="20"/>
              </w:rPr>
              <w:t>Idem ao Item 1 – Cota</w:t>
            </w:r>
            <w:proofErr w:type="gramEnd"/>
            <w:r w:rsidRPr="00B54977">
              <w:rPr>
                <w:rFonts w:cs="Arial"/>
                <w:szCs w:val="20"/>
              </w:rPr>
              <w:t xml:space="preserve"> reservada para ME/EPP em </w:t>
            </w:r>
            <w:r w:rsidR="00BA0C39">
              <w:rPr>
                <w:rFonts w:cs="Arial"/>
                <w:szCs w:val="20"/>
              </w:rPr>
              <w:t>22,37</w:t>
            </w:r>
            <w:r w:rsidRPr="00B54977">
              <w:rPr>
                <w:rFonts w:cs="Arial"/>
                <w:szCs w:val="20"/>
              </w:rPr>
              <w:t>%</w:t>
            </w:r>
          </w:p>
        </w:tc>
        <w:tc>
          <w:tcPr>
            <w:tcW w:w="992" w:type="dxa"/>
            <w:tcBorders>
              <w:top w:val="single" w:sz="4" w:space="0" w:color="000000"/>
              <w:left w:val="single" w:sz="4" w:space="0" w:color="000000"/>
              <w:bottom w:val="single" w:sz="4" w:space="0" w:color="000000"/>
              <w:right w:val="single" w:sz="4" w:space="0" w:color="000000"/>
            </w:tcBorders>
          </w:tcPr>
          <w:p w:rsidR="00B54977" w:rsidRDefault="00BA0C39" w:rsidP="00DC3E31">
            <w:pPr>
              <w:widowControl w:val="0"/>
              <w:suppressAutoHyphens/>
              <w:spacing w:after="120" w:line="276" w:lineRule="auto"/>
              <w:jc w:val="center"/>
              <w:rPr>
                <w:rFonts w:cs="Arial"/>
                <w:szCs w:val="20"/>
              </w:rPr>
            </w:pPr>
            <w:r w:rsidRPr="00DC3E31">
              <w:rPr>
                <w:rFonts w:cs="Arial"/>
                <w:szCs w:val="20"/>
              </w:rPr>
              <w:t>Serviço</w:t>
            </w:r>
          </w:p>
        </w:tc>
        <w:tc>
          <w:tcPr>
            <w:tcW w:w="1390" w:type="dxa"/>
            <w:tcBorders>
              <w:top w:val="single" w:sz="4" w:space="0" w:color="000000"/>
              <w:left w:val="single" w:sz="4" w:space="0" w:color="000000"/>
              <w:bottom w:val="single" w:sz="4" w:space="0" w:color="000000"/>
              <w:right w:val="single" w:sz="4" w:space="0" w:color="000000"/>
            </w:tcBorders>
          </w:tcPr>
          <w:p w:rsidR="00B54977" w:rsidRDefault="00BA0C39" w:rsidP="00DC3E31">
            <w:pPr>
              <w:widowControl w:val="0"/>
              <w:suppressAutoHyphens/>
              <w:spacing w:after="120" w:line="276" w:lineRule="auto"/>
              <w:jc w:val="center"/>
              <w:rPr>
                <w:rFonts w:cs="Arial"/>
                <w:szCs w:val="20"/>
              </w:rPr>
            </w:pPr>
            <w:r>
              <w:rPr>
                <w:rFonts w:cs="Arial"/>
                <w:szCs w:val="20"/>
              </w:rPr>
              <w:t>100</w:t>
            </w:r>
          </w:p>
        </w:tc>
        <w:tc>
          <w:tcPr>
            <w:tcW w:w="1389" w:type="dxa"/>
            <w:tcBorders>
              <w:top w:val="single" w:sz="4" w:space="0" w:color="000000"/>
              <w:left w:val="single" w:sz="4" w:space="0" w:color="000000"/>
              <w:bottom w:val="single" w:sz="4" w:space="0" w:color="000000"/>
              <w:right w:val="single" w:sz="4" w:space="0" w:color="000000"/>
            </w:tcBorders>
          </w:tcPr>
          <w:p w:rsidR="00B54977" w:rsidRDefault="00B54977" w:rsidP="00B54977">
            <w:pPr>
              <w:widowControl w:val="0"/>
              <w:suppressAutoHyphens/>
              <w:spacing w:after="120" w:line="276" w:lineRule="auto"/>
              <w:jc w:val="center"/>
              <w:rPr>
                <w:rFonts w:cs="Arial"/>
                <w:szCs w:val="20"/>
              </w:rPr>
            </w:pPr>
          </w:p>
        </w:tc>
      </w:tr>
    </w:tbl>
    <w:p w:rsidR="00A82891" w:rsidRDefault="00A82891" w:rsidP="00DB206B">
      <w:pPr>
        <w:autoSpaceDE w:val="0"/>
        <w:spacing w:after="120" w:line="276" w:lineRule="auto"/>
        <w:jc w:val="both"/>
        <w:rPr>
          <w:rFonts w:cs="Arial"/>
          <w:color w:val="000000"/>
          <w:szCs w:val="20"/>
        </w:rPr>
      </w:pPr>
    </w:p>
    <w:p w:rsidR="00A82891" w:rsidRPr="00834FBE" w:rsidRDefault="00A82891" w:rsidP="009E4815">
      <w:pPr>
        <w:pStyle w:val="PargrafodaLista"/>
        <w:numPr>
          <w:ilvl w:val="2"/>
          <w:numId w:val="1"/>
        </w:numPr>
        <w:spacing w:after="160" w:line="259" w:lineRule="auto"/>
        <w:ind w:left="1276" w:hanging="709"/>
        <w:jc w:val="both"/>
        <w:rPr>
          <w:rFonts w:cs="Arial"/>
          <w:szCs w:val="20"/>
        </w:rPr>
      </w:pPr>
      <w:r w:rsidRPr="00BF1E8B">
        <w:rPr>
          <w:rFonts w:eastAsia="Calibri" w:cs="Arial"/>
          <w:iCs/>
          <w:szCs w:val="20"/>
        </w:rPr>
        <w:t>Estimativas de consumo individualizadas, do órgão gerenciador e órgãos e entidades participantes:</w:t>
      </w:r>
    </w:p>
    <w:tbl>
      <w:tblPr>
        <w:tblW w:w="89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1"/>
        <w:gridCol w:w="5840"/>
        <w:gridCol w:w="993"/>
        <w:gridCol w:w="1275"/>
      </w:tblGrid>
      <w:tr w:rsidR="00DC3E31" w:rsidRPr="00BF1E8B" w:rsidTr="00DC3E31">
        <w:tc>
          <w:tcPr>
            <w:tcW w:w="8959" w:type="dxa"/>
            <w:gridSpan w:val="4"/>
            <w:tcBorders>
              <w:top w:val="single" w:sz="4" w:space="0" w:color="000000"/>
              <w:left w:val="single" w:sz="4" w:space="0" w:color="000000"/>
              <w:bottom w:val="single" w:sz="4" w:space="0" w:color="000000"/>
              <w:right w:val="single" w:sz="4" w:space="0" w:color="000000"/>
            </w:tcBorders>
          </w:tcPr>
          <w:p w:rsidR="00DC3E31" w:rsidRPr="00BF1E8B" w:rsidRDefault="00DC3E31" w:rsidP="00DC3E31">
            <w:pPr>
              <w:widowControl w:val="0"/>
              <w:suppressAutoHyphens/>
              <w:rPr>
                <w:rFonts w:cs="Arial"/>
                <w:b/>
                <w:bCs/>
                <w:iCs/>
                <w:szCs w:val="20"/>
              </w:rPr>
            </w:pPr>
            <w:r w:rsidRPr="00BF1E8B">
              <w:rPr>
                <w:rFonts w:cs="Arial"/>
                <w:b/>
                <w:bCs/>
                <w:iCs/>
                <w:szCs w:val="20"/>
              </w:rPr>
              <w:t>Órgão gerenciador: Comissão Regional de Obras/3</w:t>
            </w:r>
          </w:p>
          <w:p w:rsidR="00DC3E31" w:rsidRPr="00BF1E8B" w:rsidRDefault="00DC3E31" w:rsidP="00DC3E31">
            <w:pPr>
              <w:widowControl w:val="0"/>
              <w:suppressAutoHyphens/>
              <w:rPr>
                <w:rFonts w:cs="Arial"/>
                <w:b/>
                <w:bCs/>
                <w:szCs w:val="20"/>
              </w:rPr>
            </w:pPr>
          </w:p>
        </w:tc>
      </w:tr>
      <w:tr w:rsidR="00DC3E31" w:rsidRPr="00834FBE" w:rsidTr="00DC3E31">
        <w:tc>
          <w:tcPr>
            <w:tcW w:w="851" w:type="dxa"/>
            <w:tcBorders>
              <w:top w:val="single" w:sz="4" w:space="0" w:color="000000"/>
              <w:left w:val="single" w:sz="4" w:space="0" w:color="000000"/>
              <w:bottom w:val="single" w:sz="4" w:space="0" w:color="000000"/>
              <w:right w:val="single" w:sz="4" w:space="0" w:color="000000"/>
            </w:tcBorders>
          </w:tcPr>
          <w:p w:rsidR="00DC3E31" w:rsidRPr="00834FBE" w:rsidRDefault="00DC3E31" w:rsidP="00DC3E31">
            <w:pPr>
              <w:widowControl w:val="0"/>
              <w:suppressAutoHyphens/>
              <w:jc w:val="center"/>
              <w:rPr>
                <w:rFonts w:cs="Arial"/>
                <w:bCs/>
                <w:szCs w:val="20"/>
              </w:rPr>
            </w:pPr>
            <w:r w:rsidRPr="00834FBE">
              <w:rPr>
                <w:rFonts w:cs="Arial"/>
                <w:bCs/>
                <w:szCs w:val="20"/>
              </w:rPr>
              <w:t>ITEM</w:t>
            </w:r>
          </w:p>
          <w:p w:rsidR="00DC3E31" w:rsidRPr="00834FBE" w:rsidRDefault="00DC3E31" w:rsidP="00DC3E31">
            <w:pPr>
              <w:widowControl w:val="0"/>
              <w:suppressAutoHyphens/>
              <w:jc w:val="center"/>
              <w:rPr>
                <w:rFonts w:cs="Arial"/>
                <w:szCs w:val="20"/>
              </w:rPr>
            </w:pPr>
          </w:p>
        </w:tc>
        <w:tc>
          <w:tcPr>
            <w:tcW w:w="5840" w:type="dxa"/>
            <w:tcBorders>
              <w:top w:val="single" w:sz="4" w:space="0" w:color="000000"/>
              <w:left w:val="single" w:sz="4" w:space="0" w:color="000000"/>
              <w:bottom w:val="single" w:sz="4" w:space="0" w:color="000000"/>
              <w:right w:val="single" w:sz="4" w:space="0" w:color="000000"/>
            </w:tcBorders>
            <w:hideMark/>
          </w:tcPr>
          <w:p w:rsidR="00DC3E31" w:rsidRPr="00834FBE" w:rsidRDefault="00DC3E31" w:rsidP="00DC3E31">
            <w:pPr>
              <w:jc w:val="center"/>
              <w:rPr>
                <w:rFonts w:cs="Arial"/>
                <w:bCs/>
                <w:szCs w:val="20"/>
              </w:rPr>
            </w:pPr>
            <w:r w:rsidRPr="00834FBE">
              <w:rPr>
                <w:rFonts w:cs="Arial"/>
                <w:bCs/>
                <w:szCs w:val="20"/>
              </w:rPr>
              <w:t>DESCRIÇÃO/</w:t>
            </w:r>
          </w:p>
          <w:p w:rsidR="00DC3E31" w:rsidRPr="00834FBE" w:rsidRDefault="00DC3E31" w:rsidP="00DC3E31">
            <w:pPr>
              <w:widowControl w:val="0"/>
              <w:suppressAutoHyphens/>
              <w:jc w:val="center"/>
              <w:rPr>
                <w:rFonts w:cs="Arial"/>
                <w:szCs w:val="20"/>
              </w:rPr>
            </w:pPr>
            <w:r w:rsidRPr="00834FBE">
              <w:rPr>
                <w:rFonts w:cs="Arial"/>
                <w:bCs/>
                <w:szCs w:val="20"/>
              </w:rPr>
              <w:t>ESPECIFICAÇÃO</w:t>
            </w:r>
          </w:p>
        </w:tc>
        <w:tc>
          <w:tcPr>
            <w:tcW w:w="993" w:type="dxa"/>
            <w:tcBorders>
              <w:top w:val="single" w:sz="4" w:space="0" w:color="000000"/>
              <w:left w:val="single" w:sz="4" w:space="0" w:color="000000"/>
              <w:bottom w:val="single" w:sz="4" w:space="0" w:color="000000"/>
              <w:right w:val="single" w:sz="4" w:space="0" w:color="000000"/>
            </w:tcBorders>
            <w:hideMark/>
          </w:tcPr>
          <w:p w:rsidR="00DC3E31" w:rsidRPr="00834FBE" w:rsidRDefault="00DC3E31" w:rsidP="00DC3E31">
            <w:pPr>
              <w:widowControl w:val="0"/>
              <w:suppressAutoHyphens/>
              <w:jc w:val="center"/>
              <w:rPr>
                <w:rFonts w:cs="Arial"/>
                <w:bCs/>
                <w:szCs w:val="20"/>
              </w:rPr>
            </w:pPr>
            <w:r w:rsidRPr="00834FBE">
              <w:rPr>
                <w:rFonts w:cs="Arial"/>
                <w:bCs/>
                <w:szCs w:val="20"/>
              </w:rPr>
              <w:t>Unidade de Medida</w:t>
            </w:r>
          </w:p>
        </w:tc>
        <w:tc>
          <w:tcPr>
            <w:tcW w:w="1275" w:type="dxa"/>
            <w:tcBorders>
              <w:top w:val="single" w:sz="4" w:space="0" w:color="000000"/>
              <w:left w:val="single" w:sz="4" w:space="0" w:color="000000"/>
              <w:bottom w:val="single" w:sz="4" w:space="0" w:color="000000"/>
              <w:right w:val="single" w:sz="4" w:space="0" w:color="000000"/>
            </w:tcBorders>
            <w:hideMark/>
          </w:tcPr>
          <w:p w:rsidR="00DC3E31" w:rsidRPr="00834FBE" w:rsidRDefault="00DC3E31" w:rsidP="00DC3E31">
            <w:pPr>
              <w:widowControl w:val="0"/>
              <w:suppressAutoHyphens/>
              <w:jc w:val="center"/>
              <w:rPr>
                <w:rFonts w:cs="Arial"/>
                <w:bCs/>
                <w:szCs w:val="20"/>
              </w:rPr>
            </w:pPr>
            <w:r w:rsidRPr="00834FBE">
              <w:rPr>
                <w:rFonts w:cs="Arial"/>
                <w:bCs/>
                <w:szCs w:val="20"/>
              </w:rPr>
              <w:t>Quantidade</w:t>
            </w:r>
          </w:p>
        </w:tc>
      </w:tr>
      <w:tr w:rsidR="00DC3E31" w:rsidRPr="00DC3E31" w:rsidTr="00DC3E31">
        <w:tc>
          <w:tcPr>
            <w:tcW w:w="851" w:type="dxa"/>
            <w:tcBorders>
              <w:top w:val="single" w:sz="4" w:space="0" w:color="000000"/>
              <w:left w:val="single" w:sz="4" w:space="0" w:color="000000"/>
              <w:bottom w:val="single" w:sz="4" w:space="0" w:color="000000"/>
              <w:right w:val="single" w:sz="4" w:space="0" w:color="000000"/>
            </w:tcBorders>
            <w:hideMark/>
          </w:tcPr>
          <w:p w:rsidR="00834FBE" w:rsidRDefault="00834FBE" w:rsidP="00DC3E31">
            <w:pPr>
              <w:widowControl w:val="0"/>
              <w:suppressAutoHyphens/>
              <w:spacing w:after="120" w:line="276" w:lineRule="auto"/>
              <w:jc w:val="center"/>
              <w:rPr>
                <w:rFonts w:cs="Arial"/>
                <w:i/>
                <w:szCs w:val="20"/>
              </w:rPr>
            </w:pPr>
          </w:p>
          <w:p w:rsidR="00834FBE" w:rsidRDefault="00834FBE" w:rsidP="00DC3E31">
            <w:pPr>
              <w:widowControl w:val="0"/>
              <w:suppressAutoHyphens/>
              <w:spacing w:after="120" w:line="276" w:lineRule="auto"/>
              <w:jc w:val="center"/>
              <w:rPr>
                <w:rFonts w:cs="Arial"/>
                <w:i/>
                <w:szCs w:val="20"/>
              </w:rPr>
            </w:pPr>
          </w:p>
          <w:p w:rsidR="00DC3E31" w:rsidRPr="00834FBE" w:rsidRDefault="00DC3E31" w:rsidP="00DC3E31">
            <w:pPr>
              <w:widowControl w:val="0"/>
              <w:suppressAutoHyphens/>
              <w:spacing w:after="120" w:line="276" w:lineRule="auto"/>
              <w:jc w:val="center"/>
              <w:rPr>
                <w:rFonts w:cs="Arial"/>
                <w:szCs w:val="20"/>
              </w:rPr>
            </w:pPr>
            <w:proofErr w:type="gramStart"/>
            <w:r w:rsidRPr="00834FBE">
              <w:rPr>
                <w:rFonts w:cs="Arial"/>
                <w:szCs w:val="20"/>
              </w:rPr>
              <w:t>1</w:t>
            </w:r>
            <w:proofErr w:type="gramEnd"/>
          </w:p>
        </w:tc>
        <w:tc>
          <w:tcPr>
            <w:tcW w:w="5840" w:type="dxa"/>
            <w:tcBorders>
              <w:top w:val="single" w:sz="4" w:space="0" w:color="000000"/>
              <w:left w:val="single" w:sz="4" w:space="0" w:color="000000"/>
              <w:bottom w:val="single" w:sz="4" w:space="0" w:color="000000"/>
              <w:right w:val="single" w:sz="4" w:space="0" w:color="000000"/>
            </w:tcBorders>
          </w:tcPr>
          <w:p w:rsidR="00DC3E31" w:rsidRPr="00DC3E31" w:rsidRDefault="00DC3E31" w:rsidP="00DC3E31">
            <w:pPr>
              <w:widowControl w:val="0"/>
              <w:suppressAutoHyphens/>
              <w:spacing w:after="120" w:line="276" w:lineRule="auto"/>
              <w:jc w:val="both"/>
              <w:rPr>
                <w:rFonts w:cs="Arial"/>
                <w:szCs w:val="20"/>
              </w:rPr>
            </w:pPr>
            <w:r w:rsidRPr="00DC3E31">
              <w:rPr>
                <w:rFonts w:cs="Arial"/>
                <w:szCs w:val="20"/>
              </w:rPr>
              <w:t xml:space="preserve">Serviço de locação de caçamba estacionária pelo período de </w:t>
            </w:r>
            <w:proofErr w:type="gramStart"/>
            <w:r w:rsidRPr="00DC3E31">
              <w:rPr>
                <w:rFonts w:cs="Arial"/>
                <w:szCs w:val="20"/>
              </w:rPr>
              <w:t>7</w:t>
            </w:r>
            <w:proofErr w:type="gramEnd"/>
            <w:r w:rsidRPr="00DC3E31">
              <w:rPr>
                <w:rFonts w:cs="Arial"/>
                <w:szCs w:val="20"/>
              </w:rPr>
              <w:t xml:space="preserve"> dias , de caçamba estacionária com capacidade de até 5 m³ (cinco metros cúbicos) para recolhimento de entulhos em geral, provenientes de manutenção, limpeza e conservação de áreas externas (estacionamentos e jardins), bem como das obras e reformas no local acertado e remoção do entulho para área externa a militar ou á área determinada. Transportes e </w:t>
            </w:r>
            <w:r w:rsidRPr="00DC3E31">
              <w:rPr>
                <w:rFonts w:cs="Arial"/>
                <w:szCs w:val="20"/>
              </w:rPr>
              <w:lastRenderedPageBreak/>
              <w:t>deslocamentos a cargo da contratada.</w:t>
            </w:r>
          </w:p>
        </w:tc>
        <w:tc>
          <w:tcPr>
            <w:tcW w:w="993" w:type="dxa"/>
            <w:tcBorders>
              <w:top w:val="single" w:sz="4" w:space="0" w:color="000000"/>
              <w:left w:val="single" w:sz="4" w:space="0" w:color="000000"/>
              <w:bottom w:val="single" w:sz="4" w:space="0" w:color="000000"/>
              <w:right w:val="single" w:sz="4" w:space="0" w:color="000000"/>
            </w:tcBorders>
          </w:tcPr>
          <w:p w:rsidR="00DC3E31" w:rsidRPr="00DC3E31" w:rsidRDefault="00DC3E31" w:rsidP="00DC3E31">
            <w:pPr>
              <w:widowControl w:val="0"/>
              <w:suppressAutoHyphens/>
              <w:spacing w:after="120" w:line="276" w:lineRule="auto"/>
              <w:jc w:val="center"/>
              <w:rPr>
                <w:rFonts w:cs="Arial"/>
                <w:szCs w:val="20"/>
              </w:rPr>
            </w:pPr>
          </w:p>
          <w:p w:rsidR="00DC3E31" w:rsidRPr="00DC3E31" w:rsidRDefault="00DC3E31" w:rsidP="00DC3E31">
            <w:pPr>
              <w:widowControl w:val="0"/>
              <w:suppressAutoHyphens/>
              <w:spacing w:after="120" w:line="276" w:lineRule="auto"/>
              <w:jc w:val="center"/>
              <w:rPr>
                <w:rFonts w:cs="Arial"/>
                <w:szCs w:val="20"/>
              </w:rPr>
            </w:pPr>
          </w:p>
          <w:p w:rsidR="00DC3E31" w:rsidRPr="00DC3E31" w:rsidRDefault="00DC3E31" w:rsidP="00DC3E31">
            <w:pPr>
              <w:widowControl w:val="0"/>
              <w:suppressAutoHyphens/>
              <w:spacing w:after="120" w:line="276" w:lineRule="auto"/>
              <w:jc w:val="center"/>
              <w:rPr>
                <w:rFonts w:cs="Arial"/>
                <w:szCs w:val="20"/>
              </w:rPr>
            </w:pPr>
            <w:r w:rsidRPr="00DC3E31">
              <w:rPr>
                <w:rFonts w:cs="Arial"/>
                <w:szCs w:val="20"/>
              </w:rPr>
              <w:t>Serviço</w:t>
            </w:r>
          </w:p>
        </w:tc>
        <w:tc>
          <w:tcPr>
            <w:tcW w:w="1275" w:type="dxa"/>
            <w:tcBorders>
              <w:top w:val="single" w:sz="4" w:space="0" w:color="000000"/>
              <w:left w:val="single" w:sz="4" w:space="0" w:color="000000"/>
              <w:bottom w:val="single" w:sz="4" w:space="0" w:color="000000"/>
              <w:right w:val="single" w:sz="4" w:space="0" w:color="000000"/>
            </w:tcBorders>
          </w:tcPr>
          <w:p w:rsidR="00DC3E31" w:rsidRPr="00DC3E31" w:rsidRDefault="00DC3E31" w:rsidP="00DC3E31">
            <w:pPr>
              <w:widowControl w:val="0"/>
              <w:suppressAutoHyphens/>
              <w:spacing w:after="120" w:line="276" w:lineRule="auto"/>
              <w:jc w:val="center"/>
              <w:rPr>
                <w:rFonts w:cs="Arial"/>
                <w:szCs w:val="20"/>
              </w:rPr>
            </w:pPr>
          </w:p>
          <w:p w:rsidR="00DC3E31" w:rsidRPr="00DC3E31" w:rsidRDefault="00DC3E31" w:rsidP="00DC3E31">
            <w:pPr>
              <w:widowControl w:val="0"/>
              <w:suppressAutoHyphens/>
              <w:spacing w:after="120" w:line="276" w:lineRule="auto"/>
              <w:jc w:val="center"/>
              <w:rPr>
                <w:rFonts w:cs="Arial"/>
                <w:szCs w:val="20"/>
              </w:rPr>
            </w:pPr>
          </w:p>
          <w:p w:rsidR="00DC3E31" w:rsidRPr="00DC3E31" w:rsidRDefault="00DC3E31" w:rsidP="00DC3E31">
            <w:pPr>
              <w:widowControl w:val="0"/>
              <w:suppressAutoHyphens/>
              <w:spacing w:after="120" w:line="276" w:lineRule="auto"/>
              <w:jc w:val="center"/>
              <w:rPr>
                <w:rFonts w:cs="Arial"/>
                <w:szCs w:val="20"/>
              </w:rPr>
            </w:pPr>
            <w:r w:rsidRPr="00DC3E31">
              <w:rPr>
                <w:rFonts w:cs="Arial"/>
                <w:szCs w:val="20"/>
              </w:rPr>
              <w:t>10</w:t>
            </w:r>
          </w:p>
        </w:tc>
      </w:tr>
    </w:tbl>
    <w:p w:rsidR="00A82891" w:rsidRPr="00DC3E31" w:rsidRDefault="00A82891" w:rsidP="00DB206B">
      <w:pPr>
        <w:autoSpaceDE w:val="0"/>
        <w:spacing w:after="120" w:line="276" w:lineRule="auto"/>
        <w:jc w:val="both"/>
        <w:rPr>
          <w:rFonts w:cs="Arial"/>
          <w:szCs w:val="20"/>
        </w:rPr>
      </w:pPr>
    </w:p>
    <w:tbl>
      <w:tblPr>
        <w:tblW w:w="8959"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1"/>
        <w:gridCol w:w="5840"/>
        <w:gridCol w:w="993"/>
        <w:gridCol w:w="1275"/>
      </w:tblGrid>
      <w:tr w:rsidR="00DC3E31" w:rsidRPr="00834FBE" w:rsidTr="00834FBE">
        <w:tc>
          <w:tcPr>
            <w:tcW w:w="8959" w:type="dxa"/>
            <w:gridSpan w:val="4"/>
            <w:tcBorders>
              <w:top w:val="single" w:sz="4" w:space="0" w:color="000000"/>
              <w:left w:val="single" w:sz="4" w:space="0" w:color="000000"/>
              <w:bottom w:val="single" w:sz="4" w:space="0" w:color="000000"/>
              <w:right w:val="single" w:sz="4" w:space="0" w:color="000000"/>
            </w:tcBorders>
          </w:tcPr>
          <w:p w:rsidR="00DC3E31" w:rsidRPr="00834FBE" w:rsidRDefault="00DC3E31" w:rsidP="00DC3E31">
            <w:pPr>
              <w:widowControl w:val="0"/>
              <w:suppressAutoHyphens/>
              <w:rPr>
                <w:rFonts w:cs="Arial"/>
                <w:b/>
                <w:bCs/>
                <w:iCs/>
                <w:szCs w:val="20"/>
              </w:rPr>
            </w:pPr>
            <w:r w:rsidRPr="00834FBE">
              <w:rPr>
                <w:rFonts w:cs="Arial"/>
                <w:b/>
                <w:bCs/>
                <w:iCs/>
                <w:szCs w:val="20"/>
              </w:rPr>
              <w:t>Órgão gerenciador: 1º Centro de Geoinformação</w:t>
            </w:r>
          </w:p>
          <w:p w:rsidR="00DC3E31" w:rsidRPr="00834FBE" w:rsidRDefault="00DC3E31" w:rsidP="00DC3E31">
            <w:pPr>
              <w:widowControl w:val="0"/>
              <w:suppressAutoHyphens/>
              <w:rPr>
                <w:rFonts w:cs="Arial"/>
                <w:bCs/>
                <w:szCs w:val="20"/>
              </w:rPr>
            </w:pPr>
          </w:p>
        </w:tc>
      </w:tr>
      <w:tr w:rsidR="00DC3E31" w:rsidRPr="00C94EEB" w:rsidTr="00834FBE">
        <w:tc>
          <w:tcPr>
            <w:tcW w:w="851" w:type="dxa"/>
            <w:tcBorders>
              <w:top w:val="single" w:sz="4" w:space="0" w:color="000000"/>
              <w:left w:val="single" w:sz="4" w:space="0" w:color="000000"/>
              <w:bottom w:val="single" w:sz="4" w:space="0" w:color="000000"/>
              <w:right w:val="single" w:sz="4" w:space="0" w:color="000000"/>
            </w:tcBorders>
          </w:tcPr>
          <w:p w:rsidR="00DC3E31" w:rsidRPr="00C94EEB" w:rsidRDefault="00DC3E31" w:rsidP="00DC3E31">
            <w:pPr>
              <w:widowControl w:val="0"/>
              <w:suppressAutoHyphens/>
              <w:jc w:val="center"/>
              <w:rPr>
                <w:rFonts w:cs="Arial"/>
                <w:bCs/>
                <w:szCs w:val="20"/>
              </w:rPr>
            </w:pPr>
            <w:r w:rsidRPr="00C94EEB">
              <w:rPr>
                <w:rFonts w:cs="Arial"/>
                <w:bCs/>
                <w:szCs w:val="20"/>
              </w:rPr>
              <w:t>ITEM</w:t>
            </w:r>
          </w:p>
          <w:p w:rsidR="00DC3E31" w:rsidRPr="00C94EEB" w:rsidRDefault="00DC3E31" w:rsidP="00DC3E31">
            <w:pPr>
              <w:widowControl w:val="0"/>
              <w:suppressAutoHyphens/>
              <w:jc w:val="center"/>
              <w:rPr>
                <w:rFonts w:cs="Arial"/>
                <w:szCs w:val="20"/>
              </w:rPr>
            </w:pPr>
          </w:p>
        </w:tc>
        <w:tc>
          <w:tcPr>
            <w:tcW w:w="5840" w:type="dxa"/>
            <w:tcBorders>
              <w:top w:val="single" w:sz="4" w:space="0" w:color="000000"/>
              <w:left w:val="single" w:sz="4" w:space="0" w:color="000000"/>
              <w:bottom w:val="single" w:sz="4" w:space="0" w:color="000000"/>
              <w:right w:val="single" w:sz="4" w:space="0" w:color="000000"/>
            </w:tcBorders>
            <w:hideMark/>
          </w:tcPr>
          <w:p w:rsidR="00DC3E31" w:rsidRPr="00C94EEB" w:rsidRDefault="00DC3E31" w:rsidP="00DC3E31">
            <w:pPr>
              <w:jc w:val="center"/>
              <w:rPr>
                <w:rFonts w:cs="Arial"/>
                <w:bCs/>
                <w:szCs w:val="20"/>
              </w:rPr>
            </w:pPr>
            <w:r w:rsidRPr="00C94EEB">
              <w:rPr>
                <w:rFonts w:cs="Arial"/>
                <w:bCs/>
                <w:szCs w:val="20"/>
              </w:rPr>
              <w:t>DESCRIÇÃO/</w:t>
            </w:r>
          </w:p>
          <w:p w:rsidR="00DC3E31" w:rsidRPr="00C94EEB" w:rsidRDefault="00DC3E31" w:rsidP="00DC3E31">
            <w:pPr>
              <w:widowControl w:val="0"/>
              <w:suppressAutoHyphens/>
              <w:jc w:val="center"/>
              <w:rPr>
                <w:rFonts w:cs="Arial"/>
                <w:szCs w:val="20"/>
              </w:rPr>
            </w:pPr>
            <w:r w:rsidRPr="00C94EEB">
              <w:rPr>
                <w:rFonts w:cs="Arial"/>
                <w:bCs/>
                <w:szCs w:val="20"/>
              </w:rPr>
              <w:t>ESPECIFICAÇÃO</w:t>
            </w:r>
          </w:p>
        </w:tc>
        <w:tc>
          <w:tcPr>
            <w:tcW w:w="993" w:type="dxa"/>
            <w:tcBorders>
              <w:top w:val="single" w:sz="4" w:space="0" w:color="000000"/>
              <w:left w:val="single" w:sz="4" w:space="0" w:color="000000"/>
              <w:bottom w:val="single" w:sz="4" w:space="0" w:color="000000"/>
              <w:right w:val="single" w:sz="4" w:space="0" w:color="000000"/>
            </w:tcBorders>
            <w:hideMark/>
          </w:tcPr>
          <w:p w:rsidR="00DC3E31" w:rsidRPr="00C94EEB" w:rsidRDefault="00DC3E31" w:rsidP="00DC3E31">
            <w:pPr>
              <w:widowControl w:val="0"/>
              <w:suppressAutoHyphens/>
              <w:jc w:val="center"/>
              <w:rPr>
                <w:rFonts w:cs="Arial"/>
                <w:bCs/>
                <w:szCs w:val="20"/>
              </w:rPr>
            </w:pPr>
            <w:r w:rsidRPr="00C94EEB">
              <w:rPr>
                <w:rFonts w:cs="Arial"/>
                <w:bCs/>
                <w:szCs w:val="20"/>
              </w:rPr>
              <w:t>Unidade de Medida</w:t>
            </w:r>
          </w:p>
        </w:tc>
        <w:tc>
          <w:tcPr>
            <w:tcW w:w="1275" w:type="dxa"/>
            <w:tcBorders>
              <w:top w:val="single" w:sz="4" w:space="0" w:color="000000"/>
              <w:left w:val="single" w:sz="4" w:space="0" w:color="000000"/>
              <w:bottom w:val="single" w:sz="4" w:space="0" w:color="000000"/>
              <w:right w:val="single" w:sz="4" w:space="0" w:color="000000"/>
            </w:tcBorders>
            <w:hideMark/>
          </w:tcPr>
          <w:p w:rsidR="00DC3E31" w:rsidRPr="00C94EEB" w:rsidRDefault="00DC3E31" w:rsidP="00DC3E31">
            <w:pPr>
              <w:widowControl w:val="0"/>
              <w:suppressAutoHyphens/>
              <w:jc w:val="center"/>
              <w:rPr>
                <w:rFonts w:cs="Arial"/>
                <w:bCs/>
                <w:szCs w:val="20"/>
              </w:rPr>
            </w:pPr>
            <w:r w:rsidRPr="00C94EEB">
              <w:rPr>
                <w:rFonts w:cs="Arial"/>
                <w:bCs/>
                <w:szCs w:val="20"/>
              </w:rPr>
              <w:t>Quantidade</w:t>
            </w:r>
          </w:p>
        </w:tc>
      </w:tr>
      <w:tr w:rsidR="00DC3E31" w:rsidRPr="00DC3E31" w:rsidTr="00834FBE">
        <w:tc>
          <w:tcPr>
            <w:tcW w:w="851" w:type="dxa"/>
            <w:tcBorders>
              <w:top w:val="single" w:sz="4" w:space="0" w:color="000000"/>
              <w:left w:val="single" w:sz="4" w:space="0" w:color="000000"/>
              <w:bottom w:val="single" w:sz="4" w:space="0" w:color="000000"/>
              <w:right w:val="single" w:sz="4" w:space="0" w:color="000000"/>
            </w:tcBorders>
            <w:hideMark/>
          </w:tcPr>
          <w:p w:rsidR="00834FBE" w:rsidRDefault="00834FBE" w:rsidP="00DC3E31">
            <w:pPr>
              <w:widowControl w:val="0"/>
              <w:suppressAutoHyphens/>
              <w:spacing w:after="120" w:line="276" w:lineRule="auto"/>
              <w:jc w:val="center"/>
              <w:rPr>
                <w:rFonts w:cs="Arial"/>
                <w:i/>
                <w:szCs w:val="20"/>
              </w:rPr>
            </w:pPr>
          </w:p>
          <w:p w:rsidR="00834FBE" w:rsidRDefault="00834FBE" w:rsidP="00DC3E31">
            <w:pPr>
              <w:widowControl w:val="0"/>
              <w:suppressAutoHyphens/>
              <w:spacing w:after="120" w:line="276" w:lineRule="auto"/>
              <w:jc w:val="center"/>
              <w:rPr>
                <w:rFonts w:cs="Arial"/>
                <w:i/>
                <w:szCs w:val="20"/>
              </w:rPr>
            </w:pPr>
          </w:p>
          <w:p w:rsidR="00DC3E31" w:rsidRPr="00834FBE" w:rsidRDefault="00DC3E31" w:rsidP="00DC3E31">
            <w:pPr>
              <w:widowControl w:val="0"/>
              <w:suppressAutoHyphens/>
              <w:spacing w:after="120" w:line="276" w:lineRule="auto"/>
              <w:jc w:val="center"/>
              <w:rPr>
                <w:rFonts w:cs="Arial"/>
                <w:szCs w:val="20"/>
              </w:rPr>
            </w:pPr>
            <w:proofErr w:type="gramStart"/>
            <w:r w:rsidRPr="00834FBE">
              <w:rPr>
                <w:rFonts w:cs="Arial"/>
                <w:szCs w:val="20"/>
              </w:rPr>
              <w:t>1</w:t>
            </w:r>
            <w:proofErr w:type="gramEnd"/>
          </w:p>
        </w:tc>
        <w:tc>
          <w:tcPr>
            <w:tcW w:w="5840" w:type="dxa"/>
            <w:tcBorders>
              <w:top w:val="single" w:sz="4" w:space="0" w:color="000000"/>
              <w:left w:val="single" w:sz="4" w:space="0" w:color="000000"/>
              <w:bottom w:val="single" w:sz="4" w:space="0" w:color="000000"/>
              <w:right w:val="single" w:sz="4" w:space="0" w:color="000000"/>
            </w:tcBorders>
          </w:tcPr>
          <w:p w:rsidR="00DC3E31" w:rsidRPr="00DC3E31" w:rsidRDefault="00DC3E31" w:rsidP="00DC3E31">
            <w:pPr>
              <w:widowControl w:val="0"/>
              <w:suppressAutoHyphens/>
              <w:spacing w:after="120" w:line="276" w:lineRule="auto"/>
              <w:jc w:val="both"/>
              <w:rPr>
                <w:rFonts w:cs="Arial"/>
                <w:szCs w:val="20"/>
              </w:rPr>
            </w:pPr>
            <w:r w:rsidRPr="00DC3E31">
              <w:rPr>
                <w:rFonts w:cs="Arial"/>
                <w:szCs w:val="20"/>
              </w:rPr>
              <w:t xml:space="preserve">Serviço de locação de caçamba estacionária pelo período de </w:t>
            </w:r>
            <w:proofErr w:type="gramStart"/>
            <w:r w:rsidRPr="00DC3E31">
              <w:rPr>
                <w:rFonts w:cs="Arial"/>
                <w:szCs w:val="20"/>
              </w:rPr>
              <w:t>7</w:t>
            </w:r>
            <w:proofErr w:type="gramEnd"/>
            <w:r w:rsidRPr="00DC3E31">
              <w:rPr>
                <w:rFonts w:cs="Arial"/>
                <w:szCs w:val="20"/>
              </w:rPr>
              <w:t xml:space="preserve"> dias , de caçamba estacionária com capacidade de até 5 m³ (cinco metros cúbicos) para recolhimento de entulhos em geral, provenientes de manutenção, limpeza e conservação de áreas externas (estacionamentos e jardins), bem como das obras e reformas no local acertado e remoção do entulho para área externa a militar ou á área determinada. Transportes e deslocamentos a cargo da contratada.</w:t>
            </w:r>
          </w:p>
        </w:tc>
        <w:tc>
          <w:tcPr>
            <w:tcW w:w="993" w:type="dxa"/>
            <w:tcBorders>
              <w:top w:val="single" w:sz="4" w:space="0" w:color="000000"/>
              <w:left w:val="single" w:sz="4" w:space="0" w:color="000000"/>
              <w:bottom w:val="single" w:sz="4" w:space="0" w:color="000000"/>
              <w:right w:val="single" w:sz="4" w:space="0" w:color="000000"/>
            </w:tcBorders>
          </w:tcPr>
          <w:p w:rsidR="00DC3E31" w:rsidRPr="00DC3E31" w:rsidRDefault="00DC3E31" w:rsidP="00DC3E31">
            <w:pPr>
              <w:widowControl w:val="0"/>
              <w:suppressAutoHyphens/>
              <w:spacing w:after="120" w:line="276" w:lineRule="auto"/>
              <w:jc w:val="center"/>
              <w:rPr>
                <w:rFonts w:cs="Arial"/>
                <w:szCs w:val="20"/>
              </w:rPr>
            </w:pPr>
          </w:p>
          <w:p w:rsidR="00DC3E31" w:rsidRPr="00DC3E31" w:rsidRDefault="00DC3E31" w:rsidP="00DC3E31">
            <w:pPr>
              <w:widowControl w:val="0"/>
              <w:suppressAutoHyphens/>
              <w:spacing w:after="120" w:line="276" w:lineRule="auto"/>
              <w:jc w:val="center"/>
              <w:rPr>
                <w:rFonts w:cs="Arial"/>
                <w:szCs w:val="20"/>
              </w:rPr>
            </w:pPr>
          </w:p>
          <w:p w:rsidR="00DC3E31" w:rsidRPr="00DC3E31" w:rsidRDefault="00DC3E31" w:rsidP="00DC3E31">
            <w:pPr>
              <w:widowControl w:val="0"/>
              <w:suppressAutoHyphens/>
              <w:spacing w:after="120" w:line="276" w:lineRule="auto"/>
              <w:jc w:val="center"/>
              <w:rPr>
                <w:rFonts w:cs="Arial"/>
                <w:szCs w:val="20"/>
              </w:rPr>
            </w:pPr>
            <w:r w:rsidRPr="00DC3E31">
              <w:rPr>
                <w:rFonts w:cs="Arial"/>
                <w:szCs w:val="20"/>
              </w:rPr>
              <w:t>Serviço</w:t>
            </w:r>
          </w:p>
        </w:tc>
        <w:tc>
          <w:tcPr>
            <w:tcW w:w="1275" w:type="dxa"/>
            <w:tcBorders>
              <w:top w:val="single" w:sz="4" w:space="0" w:color="000000"/>
              <w:left w:val="single" w:sz="4" w:space="0" w:color="000000"/>
              <w:bottom w:val="single" w:sz="4" w:space="0" w:color="000000"/>
              <w:right w:val="single" w:sz="4" w:space="0" w:color="000000"/>
            </w:tcBorders>
          </w:tcPr>
          <w:p w:rsidR="00DC3E31" w:rsidRPr="00DC3E31" w:rsidRDefault="00DC3E31" w:rsidP="00DC3E31">
            <w:pPr>
              <w:widowControl w:val="0"/>
              <w:suppressAutoHyphens/>
              <w:spacing w:after="120" w:line="276" w:lineRule="auto"/>
              <w:jc w:val="center"/>
              <w:rPr>
                <w:rFonts w:cs="Arial"/>
                <w:szCs w:val="20"/>
              </w:rPr>
            </w:pPr>
          </w:p>
          <w:p w:rsidR="00DC3E31" w:rsidRPr="00DC3E31" w:rsidRDefault="00DC3E31" w:rsidP="00DC3E31">
            <w:pPr>
              <w:widowControl w:val="0"/>
              <w:suppressAutoHyphens/>
              <w:spacing w:after="120" w:line="276" w:lineRule="auto"/>
              <w:jc w:val="center"/>
              <w:rPr>
                <w:rFonts w:cs="Arial"/>
                <w:szCs w:val="20"/>
              </w:rPr>
            </w:pPr>
          </w:p>
          <w:p w:rsidR="00DC3E31" w:rsidRPr="00DC3E31" w:rsidRDefault="00DC3E31" w:rsidP="00DC3E31">
            <w:pPr>
              <w:widowControl w:val="0"/>
              <w:suppressAutoHyphens/>
              <w:spacing w:after="120" w:line="276" w:lineRule="auto"/>
              <w:jc w:val="center"/>
              <w:rPr>
                <w:rFonts w:cs="Arial"/>
                <w:szCs w:val="20"/>
              </w:rPr>
            </w:pPr>
            <w:r w:rsidRPr="00DC3E31">
              <w:rPr>
                <w:rFonts w:cs="Arial"/>
                <w:szCs w:val="20"/>
              </w:rPr>
              <w:t>50</w:t>
            </w:r>
          </w:p>
        </w:tc>
      </w:tr>
    </w:tbl>
    <w:p w:rsidR="00DC3E31" w:rsidRPr="00C94EEB" w:rsidRDefault="00DC3E31" w:rsidP="00DB206B">
      <w:pPr>
        <w:autoSpaceDE w:val="0"/>
        <w:spacing w:after="120" w:line="276" w:lineRule="auto"/>
        <w:jc w:val="both"/>
        <w:rPr>
          <w:rFonts w:cs="Arial"/>
          <w:sz w:val="10"/>
          <w:szCs w:val="10"/>
        </w:rPr>
      </w:pPr>
    </w:p>
    <w:tbl>
      <w:tblPr>
        <w:tblW w:w="8959"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1"/>
        <w:gridCol w:w="5840"/>
        <w:gridCol w:w="993"/>
        <w:gridCol w:w="1247"/>
        <w:gridCol w:w="28"/>
      </w:tblGrid>
      <w:tr w:rsidR="00DC3E31" w:rsidRPr="00BF1E8B" w:rsidTr="00834FBE">
        <w:trPr>
          <w:gridAfter w:val="1"/>
          <w:wAfter w:w="28" w:type="dxa"/>
        </w:trPr>
        <w:tc>
          <w:tcPr>
            <w:tcW w:w="8931" w:type="dxa"/>
            <w:gridSpan w:val="4"/>
            <w:tcBorders>
              <w:top w:val="single" w:sz="4" w:space="0" w:color="000000"/>
              <w:left w:val="single" w:sz="4" w:space="0" w:color="000000"/>
              <w:bottom w:val="single" w:sz="4" w:space="0" w:color="000000"/>
              <w:right w:val="single" w:sz="4" w:space="0" w:color="000000"/>
            </w:tcBorders>
          </w:tcPr>
          <w:p w:rsidR="00DC3E31" w:rsidRPr="00BF1E8B" w:rsidRDefault="00DC3E31" w:rsidP="00DC3E31">
            <w:pPr>
              <w:widowControl w:val="0"/>
              <w:suppressAutoHyphens/>
              <w:rPr>
                <w:rFonts w:cs="Arial"/>
                <w:b/>
                <w:bCs/>
                <w:iCs/>
                <w:szCs w:val="20"/>
              </w:rPr>
            </w:pPr>
            <w:r w:rsidRPr="00BF1E8B">
              <w:rPr>
                <w:rFonts w:cs="Arial"/>
                <w:b/>
                <w:bCs/>
                <w:iCs/>
                <w:szCs w:val="20"/>
              </w:rPr>
              <w:t>Órgão gerenciador: 19º Batalhão de Infantaria Motorizado</w:t>
            </w:r>
          </w:p>
          <w:p w:rsidR="00DC3E31" w:rsidRPr="00BF1E8B" w:rsidRDefault="00DC3E31" w:rsidP="00DC3E31">
            <w:pPr>
              <w:widowControl w:val="0"/>
              <w:suppressAutoHyphens/>
              <w:rPr>
                <w:rFonts w:cs="Arial"/>
                <w:b/>
                <w:bCs/>
                <w:iCs/>
                <w:szCs w:val="20"/>
              </w:rPr>
            </w:pPr>
          </w:p>
        </w:tc>
      </w:tr>
      <w:tr w:rsidR="00DC3E31" w:rsidRPr="00C94EEB" w:rsidTr="00834FBE">
        <w:tc>
          <w:tcPr>
            <w:tcW w:w="851" w:type="dxa"/>
            <w:tcBorders>
              <w:top w:val="single" w:sz="4" w:space="0" w:color="000000"/>
              <w:left w:val="single" w:sz="4" w:space="0" w:color="000000"/>
              <w:bottom w:val="single" w:sz="4" w:space="0" w:color="000000"/>
              <w:right w:val="single" w:sz="4" w:space="0" w:color="000000"/>
            </w:tcBorders>
          </w:tcPr>
          <w:p w:rsidR="00DC3E31" w:rsidRPr="00C94EEB" w:rsidRDefault="00DC3E31" w:rsidP="00DC3E31">
            <w:pPr>
              <w:widowControl w:val="0"/>
              <w:suppressAutoHyphens/>
              <w:jc w:val="center"/>
              <w:rPr>
                <w:rFonts w:cs="Arial"/>
                <w:bCs/>
                <w:szCs w:val="20"/>
              </w:rPr>
            </w:pPr>
            <w:r w:rsidRPr="00C94EEB">
              <w:rPr>
                <w:rFonts w:cs="Arial"/>
                <w:bCs/>
                <w:szCs w:val="20"/>
              </w:rPr>
              <w:t>ITEM</w:t>
            </w:r>
          </w:p>
          <w:p w:rsidR="00DC3E31" w:rsidRPr="00C94EEB" w:rsidRDefault="00DC3E31" w:rsidP="00DC3E31">
            <w:pPr>
              <w:widowControl w:val="0"/>
              <w:suppressAutoHyphens/>
              <w:jc w:val="center"/>
              <w:rPr>
                <w:rFonts w:cs="Arial"/>
                <w:szCs w:val="20"/>
              </w:rPr>
            </w:pPr>
          </w:p>
        </w:tc>
        <w:tc>
          <w:tcPr>
            <w:tcW w:w="5840" w:type="dxa"/>
            <w:tcBorders>
              <w:top w:val="single" w:sz="4" w:space="0" w:color="000000"/>
              <w:left w:val="single" w:sz="4" w:space="0" w:color="000000"/>
              <w:bottom w:val="single" w:sz="4" w:space="0" w:color="000000"/>
              <w:right w:val="single" w:sz="4" w:space="0" w:color="000000"/>
            </w:tcBorders>
            <w:hideMark/>
          </w:tcPr>
          <w:p w:rsidR="00DC3E31" w:rsidRPr="00C94EEB" w:rsidRDefault="00DC3E31" w:rsidP="00DC3E31">
            <w:pPr>
              <w:jc w:val="center"/>
              <w:rPr>
                <w:rFonts w:cs="Arial"/>
                <w:bCs/>
                <w:szCs w:val="20"/>
              </w:rPr>
            </w:pPr>
            <w:r w:rsidRPr="00C94EEB">
              <w:rPr>
                <w:rFonts w:cs="Arial"/>
                <w:bCs/>
                <w:szCs w:val="20"/>
              </w:rPr>
              <w:t>DESCRIÇÃO/</w:t>
            </w:r>
          </w:p>
          <w:p w:rsidR="00DC3E31" w:rsidRPr="00C94EEB" w:rsidRDefault="00DC3E31" w:rsidP="00DC3E31">
            <w:pPr>
              <w:widowControl w:val="0"/>
              <w:suppressAutoHyphens/>
              <w:jc w:val="center"/>
              <w:rPr>
                <w:rFonts w:cs="Arial"/>
                <w:szCs w:val="20"/>
              </w:rPr>
            </w:pPr>
            <w:r w:rsidRPr="00C94EEB">
              <w:rPr>
                <w:rFonts w:cs="Arial"/>
                <w:bCs/>
                <w:szCs w:val="20"/>
              </w:rPr>
              <w:t>ESPECIFICAÇÃO</w:t>
            </w:r>
          </w:p>
        </w:tc>
        <w:tc>
          <w:tcPr>
            <w:tcW w:w="993" w:type="dxa"/>
            <w:tcBorders>
              <w:top w:val="single" w:sz="4" w:space="0" w:color="000000"/>
              <w:left w:val="single" w:sz="4" w:space="0" w:color="000000"/>
              <w:bottom w:val="single" w:sz="4" w:space="0" w:color="000000"/>
              <w:right w:val="single" w:sz="4" w:space="0" w:color="000000"/>
            </w:tcBorders>
            <w:hideMark/>
          </w:tcPr>
          <w:p w:rsidR="00DC3E31" w:rsidRPr="00C94EEB" w:rsidRDefault="00DC3E31" w:rsidP="00DC3E31">
            <w:pPr>
              <w:widowControl w:val="0"/>
              <w:suppressAutoHyphens/>
              <w:jc w:val="center"/>
              <w:rPr>
                <w:rFonts w:cs="Arial"/>
                <w:bCs/>
                <w:szCs w:val="20"/>
              </w:rPr>
            </w:pPr>
            <w:r w:rsidRPr="00C94EEB">
              <w:rPr>
                <w:rFonts w:cs="Arial"/>
                <w:bCs/>
                <w:szCs w:val="20"/>
              </w:rPr>
              <w:t>Unidade de Medida</w:t>
            </w:r>
          </w:p>
        </w:tc>
        <w:tc>
          <w:tcPr>
            <w:tcW w:w="1275" w:type="dxa"/>
            <w:gridSpan w:val="2"/>
            <w:tcBorders>
              <w:top w:val="single" w:sz="4" w:space="0" w:color="000000"/>
              <w:left w:val="single" w:sz="4" w:space="0" w:color="000000"/>
              <w:bottom w:val="single" w:sz="4" w:space="0" w:color="000000"/>
              <w:right w:val="single" w:sz="4" w:space="0" w:color="000000"/>
            </w:tcBorders>
            <w:hideMark/>
          </w:tcPr>
          <w:p w:rsidR="00DC3E31" w:rsidRPr="00C94EEB" w:rsidRDefault="00DC3E31" w:rsidP="00DC3E31">
            <w:pPr>
              <w:widowControl w:val="0"/>
              <w:suppressAutoHyphens/>
              <w:jc w:val="center"/>
              <w:rPr>
                <w:rFonts w:cs="Arial"/>
                <w:bCs/>
                <w:szCs w:val="20"/>
              </w:rPr>
            </w:pPr>
            <w:r w:rsidRPr="00C94EEB">
              <w:rPr>
                <w:rFonts w:cs="Arial"/>
                <w:bCs/>
                <w:szCs w:val="20"/>
              </w:rPr>
              <w:t>Quantidade</w:t>
            </w:r>
          </w:p>
        </w:tc>
      </w:tr>
      <w:tr w:rsidR="00DC3E31" w:rsidRPr="00DC3E31" w:rsidTr="00834FBE">
        <w:tc>
          <w:tcPr>
            <w:tcW w:w="851" w:type="dxa"/>
            <w:tcBorders>
              <w:top w:val="single" w:sz="4" w:space="0" w:color="000000"/>
              <w:left w:val="single" w:sz="4" w:space="0" w:color="000000"/>
              <w:bottom w:val="single" w:sz="4" w:space="0" w:color="000000"/>
              <w:right w:val="single" w:sz="4" w:space="0" w:color="000000"/>
            </w:tcBorders>
            <w:hideMark/>
          </w:tcPr>
          <w:p w:rsidR="00834FBE" w:rsidRDefault="00834FBE" w:rsidP="00DC3E31">
            <w:pPr>
              <w:widowControl w:val="0"/>
              <w:suppressAutoHyphens/>
              <w:spacing w:after="120" w:line="276" w:lineRule="auto"/>
              <w:jc w:val="center"/>
              <w:rPr>
                <w:rFonts w:cs="Arial"/>
                <w:i/>
                <w:szCs w:val="20"/>
              </w:rPr>
            </w:pPr>
          </w:p>
          <w:p w:rsidR="00834FBE" w:rsidRDefault="00834FBE" w:rsidP="00DC3E31">
            <w:pPr>
              <w:widowControl w:val="0"/>
              <w:suppressAutoHyphens/>
              <w:spacing w:after="120" w:line="276" w:lineRule="auto"/>
              <w:jc w:val="center"/>
              <w:rPr>
                <w:rFonts w:cs="Arial"/>
                <w:i/>
                <w:szCs w:val="20"/>
              </w:rPr>
            </w:pPr>
          </w:p>
          <w:p w:rsidR="00DC3E31" w:rsidRPr="00834FBE" w:rsidRDefault="00DC3E31" w:rsidP="00DC3E31">
            <w:pPr>
              <w:widowControl w:val="0"/>
              <w:suppressAutoHyphens/>
              <w:spacing w:after="120" w:line="276" w:lineRule="auto"/>
              <w:jc w:val="center"/>
              <w:rPr>
                <w:rFonts w:cs="Arial"/>
                <w:szCs w:val="20"/>
              </w:rPr>
            </w:pPr>
            <w:proofErr w:type="gramStart"/>
            <w:r w:rsidRPr="00834FBE">
              <w:rPr>
                <w:rFonts w:cs="Arial"/>
                <w:szCs w:val="20"/>
              </w:rPr>
              <w:t>1</w:t>
            </w:r>
            <w:proofErr w:type="gramEnd"/>
          </w:p>
        </w:tc>
        <w:tc>
          <w:tcPr>
            <w:tcW w:w="5840" w:type="dxa"/>
            <w:tcBorders>
              <w:top w:val="single" w:sz="4" w:space="0" w:color="000000"/>
              <w:left w:val="single" w:sz="4" w:space="0" w:color="000000"/>
              <w:bottom w:val="single" w:sz="4" w:space="0" w:color="000000"/>
              <w:right w:val="single" w:sz="4" w:space="0" w:color="000000"/>
            </w:tcBorders>
          </w:tcPr>
          <w:p w:rsidR="00DC3E31" w:rsidRPr="00DC3E31" w:rsidRDefault="00DC3E31" w:rsidP="00DC3E31">
            <w:pPr>
              <w:widowControl w:val="0"/>
              <w:suppressAutoHyphens/>
              <w:spacing w:after="120" w:line="276" w:lineRule="auto"/>
              <w:jc w:val="both"/>
              <w:rPr>
                <w:rFonts w:cs="Arial"/>
                <w:szCs w:val="20"/>
              </w:rPr>
            </w:pPr>
            <w:r w:rsidRPr="00DC3E31">
              <w:rPr>
                <w:rFonts w:cs="Arial"/>
                <w:szCs w:val="20"/>
              </w:rPr>
              <w:t xml:space="preserve">Serviço de locação de caçamba estacionária pelo período de </w:t>
            </w:r>
            <w:proofErr w:type="gramStart"/>
            <w:r w:rsidRPr="00DC3E31">
              <w:rPr>
                <w:rFonts w:cs="Arial"/>
                <w:szCs w:val="20"/>
              </w:rPr>
              <w:t>7</w:t>
            </w:r>
            <w:proofErr w:type="gramEnd"/>
            <w:r w:rsidRPr="00DC3E31">
              <w:rPr>
                <w:rFonts w:cs="Arial"/>
                <w:szCs w:val="20"/>
              </w:rPr>
              <w:t xml:space="preserve"> dias , de caçamba estacionária com capacidade de até 5 m³ (cinco metros cúbicos) para recolhimento de entulhos em geral, provenientes de manutenção, limpeza e conservação de áreas externas (estacionamentos e jardins), bem como das obras e reformas no local acertado e remoção do entulho para área externa a militar ou á área determinada. Transportes e deslocamentos a cargo da contratada.</w:t>
            </w:r>
          </w:p>
        </w:tc>
        <w:tc>
          <w:tcPr>
            <w:tcW w:w="993" w:type="dxa"/>
            <w:tcBorders>
              <w:top w:val="single" w:sz="4" w:space="0" w:color="000000"/>
              <w:left w:val="single" w:sz="4" w:space="0" w:color="000000"/>
              <w:bottom w:val="single" w:sz="4" w:space="0" w:color="000000"/>
              <w:right w:val="single" w:sz="4" w:space="0" w:color="000000"/>
            </w:tcBorders>
          </w:tcPr>
          <w:p w:rsidR="00DC3E31" w:rsidRPr="00DC3E31" w:rsidRDefault="00DC3E31" w:rsidP="00DC3E31">
            <w:pPr>
              <w:widowControl w:val="0"/>
              <w:suppressAutoHyphens/>
              <w:spacing w:after="120" w:line="276" w:lineRule="auto"/>
              <w:jc w:val="center"/>
              <w:rPr>
                <w:rFonts w:cs="Arial"/>
                <w:szCs w:val="20"/>
              </w:rPr>
            </w:pPr>
          </w:p>
          <w:p w:rsidR="00DC3E31" w:rsidRPr="00DC3E31" w:rsidRDefault="00DC3E31" w:rsidP="00DC3E31">
            <w:pPr>
              <w:widowControl w:val="0"/>
              <w:suppressAutoHyphens/>
              <w:spacing w:after="120" w:line="276" w:lineRule="auto"/>
              <w:jc w:val="center"/>
              <w:rPr>
                <w:rFonts w:cs="Arial"/>
                <w:szCs w:val="20"/>
              </w:rPr>
            </w:pPr>
          </w:p>
          <w:p w:rsidR="00DC3E31" w:rsidRPr="00DC3E31" w:rsidRDefault="00DC3E31" w:rsidP="00DC3E31">
            <w:pPr>
              <w:widowControl w:val="0"/>
              <w:suppressAutoHyphens/>
              <w:spacing w:after="120" w:line="276" w:lineRule="auto"/>
              <w:jc w:val="center"/>
              <w:rPr>
                <w:rFonts w:cs="Arial"/>
                <w:szCs w:val="20"/>
              </w:rPr>
            </w:pPr>
            <w:r w:rsidRPr="00DC3E31">
              <w:rPr>
                <w:rFonts w:cs="Arial"/>
                <w:szCs w:val="20"/>
              </w:rPr>
              <w:t>Serviço</w:t>
            </w:r>
          </w:p>
        </w:tc>
        <w:tc>
          <w:tcPr>
            <w:tcW w:w="1275" w:type="dxa"/>
            <w:gridSpan w:val="2"/>
            <w:tcBorders>
              <w:top w:val="single" w:sz="4" w:space="0" w:color="000000"/>
              <w:left w:val="single" w:sz="4" w:space="0" w:color="000000"/>
              <w:bottom w:val="single" w:sz="4" w:space="0" w:color="000000"/>
              <w:right w:val="single" w:sz="4" w:space="0" w:color="000000"/>
            </w:tcBorders>
          </w:tcPr>
          <w:p w:rsidR="00DC3E31" w:rsidRPr="00DC3E31" w:rsidRDefault="00DC3E31" w:rsidP="00DC3E31">
            <w:pPr>
              <w:widowControl w:val="0"/>
              <w:suppressAutoHyphens/>
              <w:spacing w:after="120" w:line="276" w:lineRule="auto"/>
              <w:jc w:val="center"/>
              <w:rPr>
                <w:rFonts w:cs="Arial"/>
                <w:szCs w:val="20"/>
              </w:rPr>
            </w:pPr>
          </w:p>
          <w:p w:rsidR="00DC3E31" w:rsidRPr="00DC3E31" w:rsidRDefault="00DC3E31" w:rsidP="00DC3E31">
            <w:pPr>
              <w:widowControl w:val="0"/>
              <w:suppressAutoHyphens/>
              <w:spacing w:after="120" w:line="276" w:lineRule="auto"/>
              <w:jc w:val="center"/>
              <w:rPr>
                <w:rFonts w:cs="Arial"/>
                <w:szCs w:val="20"/>
              </w:rPr>
            </w:pPr>
          </w:p>
          <w:p w:rsidR="00DC3E31" w:rsidRPr="00DC3E31" w:rsidRDefault="00DC3E31" w:rsidP="00DC3E31">
            <w:pPr>
              <w:widowControl w:val="0"/>
              <w:suppressAutoHyphens/>
              <w:spacing w:after="120" w:line="276" w:lineRule="auto"/>
              <w:jc w:val="center"/>
              <w:rPr>
                <w:rFonts w:cs="Arial"/>
                <w:szCs w:val="20"/>
              </w:rPr>
            </w:pPr>
            <w:r w:rsidRPr="00DC3E31">
              <w:rPr>
                <w:rFonts w:cs="Arial"/>
                <w:szCs w:val="20"/>
              </w:rPr>
              <w:t>100</w:t>
            </w:r>
          </w:p>
        </w:tc>
      </w:tr>
    </w:tbl>
    <w:p w:rsidR="00A82891" w:rsidRPr="00C94EEB" w:rsidRDefault="00A82891" w:rsidP="00DB206B">
      <w:pPr>
        <w:autoSpaceDE w:val="0"/>
        <w:spacing w:after="120" w:line="276" w:lineRule="auto"/>
        <w:jc w:val="both"/>
        <w:rPr>
          <w:rFonts w:cs="Arial"/>
          <w:color w:val="000000"/>
          <w:sz w:val="10"/>
          <w:szCs w:val="10"/>
        </w:rPr>
      </w:pPr>
    </w:p>
    <w:tbl>
      <w:tblPr>
        <w:tblW w:w="8959"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1"/>
        <w:gridCol w:w="5840"/>
        <w:gridCol w:w="993"/>
        <w:gridCol w:w="1247"/>
        <w:gridCol w:w="28"/>
      </w:tblGrid>
      <w:tr w:rsidR="00DC3E31" w:rsidRPr="00BF1E8B" w:rsidTr="00834FBE">
        <w:trPr>
          <w:gridAfter w:val="1"/>
          <w:wAfter w:w="28" w:type="dxa"/>
        </w:trPr>
        <w:tc>
          <w:tcPr>
            <w:tcW w:w="8931" w:type="dxa"/>
            <w:gridSpan w:val="4"/>
            <w:tcBorders>
              <w:top w:val="single" w:sz="4" w:space="0" w:color="000000"/>
              <w:left w:val="single" w:sz="4" w:space="0" w:color="000000"/>
              <w:bottom w:val="single" w:sz="4" w:space="0" w:color="000000"/>
              <w:right w:val="single" w:sz="4" w:space="0" w:color="000000"/>
            </w:tcBorders>
          </w:tcPr>
          <w:p w:rsidR="00DC3E31" w:rsidRPr="00BF1E8B" w:rsidRDefault="00DC3E31" w:rsidP="00DC3E31">
            <w:pPr>
              <w:widowControl w:val="0"/>
              <w:suppressAutoHyphens/>
              <w:rPr>
                <w:rFonts w:cs="Arial"/>
                <w:b/>
                <w:bCs/>
                <w:iCs/>
                <w:szCs w:val="20"/>
              </w:rPr>
            </w:pPr>
            <w:r w:rsidRPr="00BF1E8B">
              <w:rPr>
                <w:rFonts w:cs="Arial"/>
                <w:b/>
                <w:bCs/>
                <w:iCs/>
                <w:szCs w:val="20"/>
              </w:rPr>
              <w:t>Órgão gerenciador: 3º Regimento de Cavalaria de Guarda</w:t>
            </w:r>
          </w:p>
          <w:p w:rsidR="00DC3E31" w:rsidRPr="00BF1E8B" w:rsidRDefault="00DC3E31" w:rsidP="00DC3E31">
            <w:pPr>
              <w:widowControl w:val="0"/>
              <w:suppressAutoHyphens/>
              <w:rPr>
                <w:rFonts w:cs="Arial"/>
                <w:b/>
                <w:bCs/>
                <w:iCs/>
                <w:szCs w:val="20"/>
              </w:rPr>
            </w:pPr>
          </w:p>
        </w:tc>
      </w:tr>
      <w:tr w:rsidR="00DC3E31" w:rsidRPr="00C94EEB" w:rsidTr="00834FBE">
        <w:tc>
          <w:tcPr>
            <w:tcW w:w="851" w:type="dxa"/>
            <w:tcBorders>
              <w:top w:val="single" w:sz="4" w:space="0" w:color="000000"/>
              <w:left w:val="single" w:sz="4" w:space="0" w:color="000000"/>
              <w:bottom w:val="single" w:sz="4" w:space="0" w:color="000000"/>
              <w:right w:val="single" w:sz="4" w:space="0" w:color="000000"/>
            </w:tcBorders>
          </w:tcPr>
          <w:p w:rsidR="00DC3E31" w:rsidRPr="00C94EEB" w:rsidRDefault="00DC3E31" w:rsidP="00DC3E31">
            <w:pPr>
              <w:widowControl w:val="0"/>
              <w:suppressAutoHyphens/>
              <w:jc w:val="center"/>
              <w:rPr>
                <w:rFonts w:cs="Arial"/>
                <w:bCs/>
                <w:szCs w:val="20"/>
              </w:rPr>
            </w:pPr>
            <w:r w:rsidRPr="00C94EEB">
              <w:rPr>
                <w:rFonts w:cs="Arial"/>
                <w:bCs/>
                <w:szCs w:val="20"/>
              </w:rPr>
              <w:t>ITEM</w:t>
            </w:r>
          </w:p>
          <w:p w:rsidR="00DC3E31" w:rsidRPr="00C94EEB" w:rsidRDefault="00DC3E31" w:rsidP="00DC3E31">
            <w:pPr>
              <w:widowControl w:val="0"/>
              <w:suppressAutoHyphens/>
              <w:jc w:val="center"/>
              <w:rPr>
                <w:rFonts w:cs="Arial"/>
                <w:szCs w:val="20"/>
              </w:rPr>
            </w:pPr>
          </w:p>
        </w:tc>
        <w:tc>
          <w:tcPr>
            <w:tcW w:w="5840" w:type="dxa"/>
            <w:tcBorders>
              <w:top w:val="single" w:sz="4" w:space="0" w:color="000000"/>
              <w:left w:val="single" w:sz="4" w:space="0" w:color="000000"/>
              <w:bottom w:val="single" w:sz="4" w:space="0" w:color="000000"/>
              <w:right w:val="single" w:sz="4" w:space="0" w:color="000000"/>
            </w:tcBorders>
            <w:hideMark/>
          </w:tcPr>
          <w:p w:rsidR="00DC3E31" w:rsidRPr="00C94EEB" w:rsidRDefault="00DC3E31" w:rsidP="00DC3E31">
            <w:pPr>
              <w:jc w:val="center"/>
              <w:rPr>
                <w:rFonts w:cs="Arial"/>
                <w:bCs/>
                <w:szCs w:val="20"/>
              </w:rPr>
            </w:pPr>
            <w:r w:rsidRPr="00C94EEB">
              <w:rPr>
                <w:rFonts w:cs="Arial"/>
                <w:bCs/>
                <w:szCs w:val="20"/>
              </w:rPr>
              <w:t>DESCRIÇÃO/</w:t>
            </w:r>
          </w:p>
          <w:p w:rsidR="00DC3E31" w:rsidRPr="00C94EEB" w:rsidRDefault="00DC3E31" w:rsidP="00DC3E31">
            <w:pPr>
              <w:widowControl w:val="0"/>
              <w:suppressAutoHyphens/>
              <w:jc w:val="center"/>
              <w:rPr>
                <w:rFonts w:cs="Arial"/>
                <w:szCs w:val="20"/>
              </w:rPr>
            </w:pPr>
            <w:r w:rsidRPr="00C94EEB">
              <w:rPr>
                <w:rFonts w:cs="Arial"/>
                <w:bCs/>
                <w:szCs w:val="20"/>
              </w:rPr>
              <w:t>ESPECIFICAÇÃO</w:t>
            </w:r>
          </w:p>
        </w:tc>
        <w:tc>
          <w:tcPr>
            <w:tcW w:w="993" w:type="dxa"/>
            <w:tcBorders>
              <w:top w:val="single" w:sz="4" w:space="0" w:color="000000"/>
              <w:left w:val="single" w:sz="4" w:space="0" w:color="000000"/>
              <w:bottom w:val="single" w:sz="4" w:space="0" w:color="000000"/>
              <w:right w:val="single" w:sz="4" w:space="0" w:color="000000"/>
            </w:tcBorders>
            <w:hideMark/>
          </w:tcPr>
          <w:p w:rsidR="00DC3E31" w:rsidRPr="00C94EEB" w:rsidRDefault="00DC3E31" w:rsidP="00DC3E31">
            <w:pPr>
              <w:widowControl w:val="0"/>
              <w:suppressAutoHyphens/>
              <w:jc w:val="center"/>
              <w:rPr>
                <w:rFonts w:cs="Arial"/>
                <w:bCs/>
                <w:szCs w:val="20"/>
              </w:rPr>
            </w:pPr>
            <w:r w:rsidRPr="00C94EEB">
              <w:rPr>
                <w:rFonts w:cs="Arial"/>
                <w:bCs/>
                <w:szCs w:val="20"/>
              </w:rPr>
              <w:t>Unidade de Medida</w:t>
            </w:r>
          </w:p>
        </w:tc>
        <w:tc>
          <w:tcPr>
            <w:tcW w:w="1275" w:type="dxa"/>
            <w:gridSpan w:val="2"/>
            <w:tcBorders>
              <w:top w:val="single" w:sz="4" w:space="0" w:color="000000"/>
              <w:left w:val="single" w:sz="4" w:space="0" w:color="000000"/>
              <w:bottom w:val="single" w:sz="4" w:space="0" w:color="000000"/>
              <w:right w:val="single" w:sz="4" w:space="0" w:color="000000"/>
            </w:tcBorders>
            <w:hideMark/>
          </w:tcPr>
          <w:p w:rsidR="00DC3E31" w:rsidRPr="00C94EEB" w:rsidRDefault="00DC3E31" w:rsidP="00DC3E31">
            <w:pPr>
              <w:widowControl w:val="0"/>
              <w:suppressAutoHyphens/>
              <w:jc w:val="center"/>
              <w:rPr>
                <w:rFonts w:cs="Arial"/>
                <w:bCs/>
                <w:szCs w:val="20"/>
              </w:rPr>
            </w:pPr>
            <w:r w:rsidRPr="00C94EEB">
              <w:rPr>
                <w:rFonts w:cs="Arial"/>
                <w:bCs/>
                <w:szCs w:val="20"/>
              </w:rPr>
              <w:t>Quantidade</w:t>
            </w:r>
          </w:p>
        </w:tc>
      </w:tr>
      <w:tr w:rsidR="00DC3E31" w:rsidRPr="00DC3E31" w:rsidTr="00834FBE">
        <w:tc>
          <w:tcPr>
            <w:tcW w:w="851" w:type="dxa"/>
            <w:tcBorders>
              <w:top w:val="single" w:sz="4" w:space="0" w:color="000000"/>
              <w:left w:val="single" w:sz="4" w:space="0" w:color="000000"/>
              <w:bottom w:val="single" w:sz="4" w:space="0" w:color="000000"/>
              <w:right w:val="single" w:sz="4" w:space="0" w:color="000000"/>
            </w:tcBorders>
            <w:hideMark/>
          </w:tcPr>
          <w:p w:rsidR="009E4815" w:rsidRDefault="009E4815" w:rsidP="00DC3E31">
            <w:pPr>
              <w:widowControl w:val="0"/>
              <w:suppressAutoHyphens/>
              <w:spacing w:after="120" w:line="276" w:lineRule="auto"/>
              <w:jc w:val="center"/>
              <w:rPr>
                <w:rFonts w:cs="Arial"/>
                <w:szCs w:val="20"/>
              </w:rPr>
            </w:pPr>
          </w:p>
          <w:p w:rsidR="009E4815" w:rsidRDefault="009E4815" w:rsidP="00DC3E31">
            <w:pPr>
              <w:widowControl w:val="0"/>
              <w:suppressAutoHyphens/>
              <w:spacing w:after="120" w:line="276" w:lineRule="auto"/>
              <w:jc w:val="center"/>
              <w:rPr>
                <w:rFonts w:cs="Arial"/>
                <w:szCs w:val="20"/>
              </w:rPr>
            </w:pPr>
          </w:p>
          <w:p w:rsidR="00DC3E31" w:rsidRPr="009E4815" w:rsidRDefault="00DC3E31" w:rsidP="00DC3E31">
            <w:pPr>
              <w:widowControl w:val="0"/>
              <w:suppressAutoHyphens/>
              <w:spacing w:after="120" w:line="276" w:lineRule="auto"/>
              <w:jc w:val="center"/>
              <w:rPr>
                <w:rFonts w:cs="Arial"/>
                <w:szCs w:val="20"/>
              </w:rPr>
            </w:pPr>
            <w:proofErr w:type="gramStart"/>
            <w:r w:rsidRPr="009E4815">
              <w:rPr>
                <w:rFonts w:cs="Arial"/>
                <w:szCs w:val="20"/>
              </w:rPr>
              <w:t>1</w:t>
            </w:r>
            <w:proofErr w:type="gramEnd"/>
          </w:p>
        </w:tc>
        <w:tc>
          <w:tcPr>
            <w:tcW w:w="5840" w:type="dxa"/>
            <w:tcBorders>
              <w:top w:val="single" w:sz="4" w:space="0" w:color="000000"/>
              <w:left w:val="single" w:sz="4" w:space="0" w:color="000000"/>
              <w:bottom w:val="single" w:sz="4" w:space="0" w:color="000000"/>
              <w:right w:val="single" w:sz="4" w:space="0" w:color="000000"/>
            </w:tcBorders>
          </w:tcPr>
          <w:p w:rsidR="00DC3E31" w:rsidRPr="00DC3E31" w:rsidRDefault="00DC3E31" w:rsidP="00DC3E31">
            <w:pPr>
              <w:widowControl w:val="0"/>
              <w:suppressAutoHyphens/>
              <w:spacing w:after="120" w:line="276" w:lineRule="auto"/>
              <w:jc w:val="both"/>
              <w:rPr>
                <w:rFonts w:cs="Arial"/>
                <w:szCs w:val="20"/>
              </w:rPr>
            </w:pPr>
            <w:r w:rsidRPr="00DC3E31">
              <w:rPr>
                <w:rFonts w:cs="Arial"/>
                <w:szCs w:val="20"/>
              </w:rPr>
              <w:t xml:space="preserve">Serviço de locação de caçamba estacionária pelo período de </w:t>
            </w:r>
            <w:proofErr w:type="gramStart"/>
            <w:r w:rsidRPr="00DC3E31">
              <w:rPr>
                <w:rFonts w:cs="Arial"/>
                <w:szCs w:val="20"/>
              </w:rPr>
              <w:t>7</w:t>
            </w:r>
            <w:proofErr w:type="gramEnd"/>
            <w:r w:rsidRPr="00DC3E31">
              <w:rPr>
                <w:rFonts w:cs="Arial"/>
                <w:szCs w:val="20"/>
              </w:rPr>
              <w:t xml:space="preserve"> dias , de caçamba estacionária com capacidade de até 5 m³ (cinco metros cúbicos) para recolhimento de entulhos em geral, provenientes de manutenção, limpeza e conservação de áreas externas (estacionamentos e jardins), bem como das obras e reformas no local acertado e remoção do entulho para área externa a militar ou á área determinada. Transportes e deslocamentos a cargo da contratada.</w:t>
            </w:r>
          </w:p>
        </w:tc>
        <w:tc>
          <w:tcPr>
            <w:tcW w:w="993" w:type="dxa"/>
            <w:tcBorders>
              <w:top w:val="single" w:sz="4" w:space="0" w:color="000000"/>
              <w:left w:val="single" w:sz="4" w:space="0" w:color="000000"/>
              <w:bottom w:val="single" w:sz="4" w:space="0" w:color="000000"/>
              <w:right w:val="single" w:sz="4" w:space="0" w:color="000000"/>
            </w:tcBorders>
          </w:tcPr>
          <w:p w:rsidR="00DC3E31" w:rsidRPr="00DC3E31" w:rsidRDefault="00DC3E31" w:rsidP="00DC3E31">
            <w:pPr>
              <w:widowControl w:val="0"/>
              <w:suppressAutoHyphens/>
              <w:spacing w:after="120" w:line="276" w:lineRule="auto"/>
              <w:jc w:val="center"/>
              <w:rPr>
                <w:rFonts w:cs="Arial"/>
                <w:szCs w:val="20"/>
              </w:rPr>
            </w:pPr>
          </w:p>
          <w:p w:rsidR="00DC3E31" w:rsidRPr="00DC3E31" w:rsidRDefault="00DC3E31" w:rsidP="00DC3E31">
            <w:pPr>
              <w:widowControl w:val="0"/>
              <w:suppressAutoHyphens/>
              <w:spacing w:after="120" w:line="276" w:lineRule="auto"/>
              <w:jc w:val="center"/>
              <w:rPr>
                <w:rFonts w:cs="Arial"/>
                <w:szCs w:val="20"/>
              </w:rPr>
            </w:pPr>
          </w:p>
          <w:p w:rsidR="00DC3E31" w:rsidRPr="00DC3E31" w:rsidRDefault="00DC3E31" w:rsidP="00DC3E31">
            <w:pPr>
              <w:widowControl w:val="0"/>
              <w:suppressAutoHyphens/>
              <w:spacing w:after="120" w:line="276" w:lineRule="auto"/>
              <w:jc w:val="center"/>
              <w:rPr>
                <w:rFonts w:cs="Arial"/>
                <w:szCs w:val="20"/>
              </w:rPr>
            </w:pPr>
            <w:r w:rsidRPr="00DC3E31">
              <w:rPr>
                <w:rFonts w:cs="Arial"/>
                <w:szCs w:val="20"/>
              </w:rPr>
              <w:t>Serviço</w:t>
            </w:r>
          </w:p>
        </w:tc>
        <w:tc>
          <w:tcPr>
            <w:tcW w:w="1275" w:type="dxa"/>
            <w:gridSpan w:val="2"/>
            <w:tcBorders>
              <w:top w:val="single" w:sz="4" w:space="0" w:color="000000"/>
              <w:left w:val="single" w:sz="4" w:space="0" w:color="000000"/>
              <w:bottom w:val="single" w:sz="4" w:space="0" w:color="000000"/>
              <w:right w:val="single" w:sz="4" w:space="0" w:color="000000"/>
            </w:tcBorders>
          </w:tcPr>
          <w:p w:rsidR="00DC3E31" w:rsidRPr="00DC3E31" w:rsidRDefault="00DC3E31" w:rsidP="00DC3E31">
            <w:pPr>
              <w:widowControl w:val="0"/>
              <w:suppressAutoHyphens/>
              <w:spacing w:after="120" w:line="276" w:lineRule="auto"/>
              <w:jc w:val="center"/>
              <w:rPr>
                <w:rFonts w:cs="Arial"/>
                <w:szCs w:val="20"/>
              </w:rPr>
            </w:pPr>
          </w:p>
          <w:p w:rsidR="00DC3E31" w:rsidRPr="00DC3E31" w:rsidRDefault="00DC3E31" w:rsidP="00DC3E31">
            <w:pPr>
              <w:widowControl w:val="0"/>
              <w:suppressAutoHyphens/>
              <w:spacing w:after="120" w:line="276" w:lineRule="auto"/>
              <w:jc w:val="center"/>
              <w:rPr>
                <w:rFonts w:cs="Arial"/>
                <w:szCs w:val="20"/>
              </w:rPr>
            </w:pPr>
          </w:p>
          <w:p w:rsidR="00DC3E31" w:rsidRPr="00DC3E31" w:rsidRDefault="00DC3E31" w:rsidP="00DC3E31">
            <w:pPr>
              <w:widowControl w:val="0"/>
              <w:suppressAutoHyphens/>
              <w:spacing w:after="120" w:line="276" w:lineRule="auto"/>
              <w:jc w:val="center"/>
              <w:rPr>
                <w:rFonts w:cs="Arial"/>
                <w:szCs w:val="20"/>
              </w:rPr>
            </w:pPr>
            <w:r>
              <w:rPr>
                <w:rFonts w:cs="Arial"/>
                <w:szCs w:val="20"/>
              </w:rPr>
              <w:t>200</w:t>
            </w:r>
          </w:p>
        </w:tc>
      </w:tr>
    </w:tbl>
    <w:p w:rsidR="00C94EEB" w:rsidRDefault="00C94EEB" w:rsidP="00DB206B">
      <w:pPr>
        <w:autoSpaceDE w:val="0"/>
        <w:spacing w:after="120" w:line="276" w:lineRule="auto"/>
        <w:jc w:val="both"/>
        <w:rPr>
          <w:rFonts w:cs="Arial"/>
          <w:color w:val="000000"/>
          <w:szCs w:val="20"/>
        </w:rPr>
      </w:pPr>
    </w:p>
    <w:tbl>
      <w:tblPr>
        <w:tblW w:w="8959"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1"/>
        <w:gridCol w:w="5840"/>
        <w:gridCol w:w="993"/>
        <w:gridCol w:w="1247"/>
        <w:gridCol w:w="28"/>
      </w:tblGrid>
      <w:tr w:rsidR="00BF1E8B" w:rsidRPr="00BF1E8B" w:rsidTr="00C94EEB">
        <w:trPr>
          <w:gridAfter w:val="1"/>
          <w:wAfter w:w="28" w:type="dxa"/>
        </w:trPr>
        <w:tc>
          <w:tcPr>
            <w:tcW w:w="8931" w:type="dxa"/>
            <w:gridSpan w:val="4"/>
            <w:tcBorders>
              <w:top w:val="single" w:sz="4" w:space="0" w:color="000000"/>
              <w:left w:val="single" w:sz="4" w:space="0" w:color="000000"/>
              <w:bottom w:val="single" w:sz="4" w:space="0" w:color="000000"/>
              <w:right w:val="single" w:sz="4" w:space="0" w:color="000000"/>
            </w:tcBorders>
          </w:tcPr>
          <w:p w:rsidR="00BF1E8B" w:rsidRPr="00BF1E8B" w:rsidRDefault="00BF1E8B" w:rsidP="00BF1E8B">
            <w:pPr>
              <w:widowControl w:val="0"/>
              <w:suppressAutoHyphens/>
              <w:rPr>
                <w:rFonts w:cs="Arial"/>
                <w:b/>
                <w:bCs/>
                <w:iCs/>
                <w:szCs w:val="20"/>
              </w:rPr>
            </w:pPr>
            <w:r w:rsidRPr="00BF1E8B">
              <w:rPr>
                <w:rFonts w:cs="Arial"/>
                <w:b/>
                <w:bCs/>
                <w:iCs/>
                <w:szCs w:val="20"/>
              </w:rPr>
              <w:t>Órgão gerenciador: Comando Militar do Sul</w:t>
            </w:r>
          </w:p>
          <w:p w:rsidR="00BF1E8B" w:rsidRPr="00BF1E8B" w:rsidRDefault="00BF1E8B" w:rsidP="00BF1E8B">
            <w:pPr>
              <w:widowControl w:val="0"/>
              <w:suppressAutoHyphens/>
              <w:rPr>
                <w:rFonts w:cs="Arial"/>
                <w:b/>
                <w:bCs/>
                <w:iCs/>
                <w:szCs w:val="20"/>
              </w:rPr>
            </w:pPr>
          </w:p>
        </w:tc>
      </w:tr>
      <w:tr w:rsidR="00BF1E8B" w:rsidRPr="00C94EEB" w:rsidTr="00C94EEB">
        <w:tc>
          <w:tcPr>
            <w:tcW w:w="851" w:type="dxa"/>
            <w:tcBorders>
              <w:top w:val="single" w:sz="4" w:space="0" w:color="000000"/>
              <w:left w:val="single" w:sz="4" w:space="0" w:color="000000"/>
              <w:bottom w:val="single" w:sz="4" w:space="0" w:color="000000"/>
              <w:right w:val="single" w:sz="4" w:space="0" w:color="000000"/>
            </w:tcBorders>
          </w:tcPr>
          <w:p w:rsidR="00BF1E8B" w:rsidRPr="00C94EEB" w:rsidRDefault="00BF1E8B" w:rsidP="00BF1E8B">
            <w:pPr>
              <w:widowControl w:val="0"/>
              <w:suppressAutoHyphens/>
              <w:jc w:val="center"/>
              <w:rPr>
                <w:rFonts w:cs="Arial"/>
                <w:bCs/>
                <w:szCs w:val="20"/>
              </w:rPr>
            </w:pPr>
            <w:r w:rsidRPr="00C94EEB">
              <w:rPr>
                <w:rFonts w:cs="Arial"/>
                <w:bCs/>
                <w:szCs w:val="20"/>
              </w:rPr>
              <w:t>ITEM</w:t>
            </w:r>
          </w:p>
          <w:p w:rsidR="00BF1E8B" w:rsidRPr="00C94EEB" w:rsidRDefault="00BF1E8B" w:rsidP="00BF1E8B">
            <w:pPr>
              <w:widowControl w:val="0"/>
              <w:suppressAutoHyphens/>
              <w:jc w:val="center"/>
              <w:rPr>
                <w:rFonts w:cs="Arial"/>
                <w:szCs w:val="20"/>
              </w:rPr>
            </w:pPr>
          </w:p>
        </w:tc>
        <w:tc>
          <w:tcPr>
            <w:tcW w:w="5840" w:type="dxa"/>
            <w:tcBorders>
              <w:top w:val="single" w:sz="4" w:space="0" w:color="000000"/>
              <w:left w:val="single" w:sz="4" w:space="0" w:color="000000"/>
              <w:bottom w:val="single" w:sz="4" w:space="0" w:color="000000"/>
              <w:right w:val="single" w:sz="4" w:space="0" w:color="000000"/>
            </w:tcBorders>
            <w:hideMark/>
          </w:tcPr>
          <w:p w:rsidR="00BF1E8B" w:rsidRPr="00C94EEB" w:rsidRDefault="00BF1E8B" w:rsidP="00BF1E8B">
            <w:pPr>
              <w:jc w:val="center"/>
              <w:rPr>
                <w:rFonts w:cs="Arial"/>
                <w:bCs/>
                <w:szCs w:val="20"/>
              </w:rPr>
            </w:pPr>
            <w:r w:rsidRPr="00C94EEB">
              <w:rPr>
                <w:rFonts w:cs="Arial"/>
                <w:bCs/>
                <w:szCs w:val="20"/>
              </w:rPr>
              <w:t>DESCRIÇÃO/</w:t>
            </w:r>
          </w:p>
          <w:p w:rsidR="00BF1E8B" w:rsidRPr="00C94EEB" w:rsidRDefault="00BF1E8B" w:rsidP="00BF1E8B">
            <w:pPr>
              <w:widowControl w:val="0"/>
              <w:suppressAutoHyphens/>
              <w:jc w:val="center"/>
              <w:rPr>
                <w:rFonts w:cs="Arial"/>
                <w:szCs w:val="20"/>
              </w:rPr>
            </w:pPr>
            <w:r w:rsidRPr="00C94EEB">
              <w:rPr>
                <w:rFonts w:cs="Arial"/>
                <w:bCs/>
                <w:szCs w:val="20"/>
              </w:rPr>
              <w:t>ESPECIFICAÇÃO</w:t>
            </w:r>
          </w:p>
        </w:tc>
        <w:tc>
          <w:tcPr>
            <w:tcW w:w="993" w:type="dxa"/>
            <w:tcBorders>
              <w:top w:val="single" w:sz="4" w:space="0" w:color="000000"/>
              <w:left w:val="single" w:sz="4" w:space="0" w:color="000000"/>
              <w:bottom w:val="single" w:sz="4" w:space="0" w:color="000000"/>
              <w:right w:val="single" w:sz="4" w:space="0" w:color="000000"/>
            </w:tcBorders>
            <w:hideMark/>
          </w:tcPr>
          <w:p w:rsidR="00BF1E8B" w:rsidRPr="00C94EEB" w:rsidRDefault="00BF1E8B" w:rsidP="00BF1E8B">
            <w:pPr>
              <w:widowControl w:val="0"/>
              <w:suppressAutoHyphens/>
              <w:jc w:val="center"/>
              <w:rPr>
                <w:rFonts w:cs="Arial"/>
                <w:bCs/>
                <w:szCs w:val="20"/>
              </w:rPr>
            </w:pPr>
            <w:r w:rsidRPr="00C94EEB">
              <w:rPr>
                <w:rFonts w:cs="Arial"/>
                <w:bCs/>
                <w:szCs w:val="20"/>
              </w:rPr>
              <w:t>Unidade de Medida</w:t>
            </w:r>
          </w:p>
        </w:tc>
        <w:tc>
          <w:tcPr>
            <w:tcW w:w="1275" w:type="dxa"/>
            <w:gridSpan w:val="2"/>
            <w:tcBorders>
              <w:top w:val="single" w:sz="4" w:space="0" w:color="000000"/>
              <w:left w:val="single" w:sz="4" w:space="0" w:color="000000"/>
              <w:bottom w:val="single" w:sz="4" w:space="0" w:color="000000"/>
              <w:right w:val="single" w:sz="4" w:space="0" w:color="000000"/>
            </w:tcBorders>
            <w:hideMark/>
          </w:tcPr>
          <w:p w:rsidR="00BF1E8B" w:rsidRPr="00C94EEB" w:rsidRDefault="00BF1E8B" w:rsidP="00BF1E8B">
            <w:pPr>
              <w:widowControl w:val="0"/>
              <w:suppressAutoHyphens/>
              <w:jc w:val="center"/>
              <w:rPr>
                <w:rFonts w:cs="Arial"/>
                <w:bCs/>
                <w:szCs w:val="20"/>
              </w:rPr>
            </w:pPr>
            <w:r w:rsidRPr="00C94EEB">
              <w:rPr>
                <w:rFonts w:cs="Arial"/>
                <w:bCs/>
                <w:szCs w:val="20"/>
              </w:rPr>
              <w:t>Quantidade</w:t>
            </w:r>
          </w:p>
        </w:tc>
      </w:tr>
      <w:tr w:rsidR="00BF1E8B" w:rsidRPr="00DC3E31" w:rsidTr="00C94EEB">
        <w:tc>
          <w:tcPr>
            <w:tcW w:w="851" w:type="dxa"/>
            <w:tcBorders>
              <w:top w:val="single" w:sz="4" w:space="0" w:color="000000"/>
              <w:left w:val="single" w:sz="4" w:space="0" w:color="000000"/>
              <w:bottom w:val="single" w:sz="4" w:space="0" w:color="000000"/>
              <w:right w:val="single" w:sz="4" w:space="0" w:color="000000"/>
            </w:tcBorders>
            <w:hideMark/>
          </w:tcPr>
          <w:p w:rsidR="009E4815" w:rsidRDefault="009E4815" w:rsidP="00BF1E8B">
            <w:pPr>
              <w:widowControl w:val="0"/>
              <w:suppressAutoHyphens/>
              <w:spacing w:after="120" w:line="276" w:lineRule="auto"/>
              <w:jc w:val="center"/>
              <w:rPr>
                <w:rFonts w:cs="Arial"/>
                <w:szCs w:val="20"/>
              </w:rPr>
            </w:pPr>
          </w:p>
          <w:p w:rsidR="009E4815" w:rsidRDefault="009E4815" w:rsidP="00BF1E8B">
            <w:pPr>
              <w:widowControl w:val="0"/>
              <w:suppressAutoHyphens/>
              <w:spacing w:after="120" w:line="276" w:lineRule="auto"/>
              <w:jc w:val="center"/>
              <w:rPr>
                <w:rFonts w:cs="Arial"/>
                <w:szCs w:val="20"/>
              </w:rPr>
            </w:pPr>
          </w:p>
          <w:p w:rsidR="00BF1E8B" w:rsidRPr="009E4815" w:rsidRDefault="00BF1E8B" w:rsidP="00BF1E8B">
            <w:pPr>
              <w:widowControl w:val="0"/>
              <w:suppressAutoHyphens/>
              <w:spacing w:after="120" w:line="276" w:lineRule="auto"/>
              <w:jc w:val="center"/>
              <w:rPr>
                <w:rFonts w:cs="Arial"/>
                <w:szCs w:val="20"/>
              </w:rPr>
            </w:pPr>
            <w:proofErr w:type="gramStart"/>
            <w:r w:rsidRPr="009E4815">
              <w:rPr>
                <w:rFonts w:cs="Arial"/>
                <w:szCs w:val="20"/>
              </w:rPr>
              <w:t>1</w:t>
            </w:r>
            <w:proofErr w:type="gramEnd"/>
          </w:p>
        </w:tc>
        <w:tc>
          <w:tcPr>
            <w:tcW w:w="5840" w:type="dxa"/>
            <w:tcBorders>
              <w:top w:val="single" w:sz="4" w:space="0" w:color="000000"/>
              <w:left w:val="single" w:sz="4" w:space="0" w:color="000000"/>
              <w:bottom w:val="single" w:sz="4" w:space="0" w:color="000000"/>
              <w:right w:val="single" w:sz="4" w:space="0" w:color="000000"/>
            </w:tcBorders>
          </w:tcPr>
          <w:p w:rsidR="00BF1E8B" w:rsidRPr="00DC3E31" w:rsidRDefault="00BF1E8B" w:rsidP="00BF1E8B">
            <w:pPr>
              <w:widowControl w:val="0"/>
              <w:suppressAutoHyphens/>
              <w:spacing w:after="120" w:line="276" w:lineRule="auto"/>
              <w:jc w:val="both"/>
              <w:rPr>
                <w:rFonts w:cs="Arial"/>
                <w:szCs w:val="20"/>
              </w:rPr>
            </w:pPr>
            <w:r w:rsidRPr="00DC3E31">
              <w:rPr>
                <w:rFonts w:cs="Arial"/>
                <w:szCs w:val="20"/>
              </w:rPr>
              <w:t xml:space="preserve">Serviço de locação de caçamba estacionária pelo período de </w:t>
            </w:r>
            <w:proofErr w:type="gramStart"/>
            <w:r w:rsidRPr="00DC3E31">
              <w:rPr>
                <w:rFonts w:cs="Arial"/>
                <w:szCs w:val="20"/>
              </w:rPr>
              <w:t>7</w:t>
            </w:r>
            <w:proofErr w:type="gramEnd"/>
            <w:r w:rsidRPr="00DC3E31">
              <w:rPr>
                <w:rFonts w:cs="Arial"/>
                <w:szCs w:val="20"/>
              </w:rPr>
              <w:t xml:space="preserve"> dias , de caçamba estacionária com capacidade de até 5 m³ (cinco metros cúbicos) para recolhimento de entulhos em geral, provenientes de manutenção, limpeza e conservação de </w:t>
            </w:r>
            <w:r w:rsidRPr="00DC3E31">
              <w:rPr>
                <w:rFonts w:cs="Arial"/>
                <w:szCs w:val="20"/>
              </w:rPr>
              <w:lastRenderedPageBreak/>
              <w:t>áreas externas (estacionamentos e jardins), bem como das obras e reformas no local acertado e remoção do entulho para área externa a militar ou á área determinada. Transportes e deslocamentos a cargo da contratada.</w:t>
            </w:r>
          </w:p>
        </w:tc>
        <w:tc>
          <w:tcPr>
            <w:tcW w:w="993" w:type="dxa"/>
            <w:tcBorders>
              <w:top w:val="single" w:sz="4" w:space="0" w:color="000000"/>
              <w:left w:val="single" w:sz="4" w:space="0" w:color="000000"/>
              <w:bottom w:val="single" w:sz="4" w:space="0" w:color="000000"/>
              <w:right w:val="single" w:sz="4" w:space="0" w:color="000000"/>
            </w:tcBorders>
          </w:tcPr>
          <w:p w:rsidR="00BF1E8B" w:rsidRPr="00DC3E31" w:rsidRDefault="00BF1E8B" w:rsidP="00BF1E8B">
            <w:pPr>
              <w:widowControl w:val="0"/>
              <w:suppressAutoHyphens/>
              <w:spacing w:after="120" w:line="276" w:lineRule="auto"/>
              <w:jc w:val="center"/>
              <w:rPr>
                <w:rFonts w:cs="Arial"/>
                <w:szCs w:val="20"/>
              </w:rPr>
            </w:pPr>
          </w:p>
          <w:p w:rsidR="00BF1E8B" w:rsidRPr="00DC3E31" w:rsidRDefault="00BF1E8B" w:rsidP="00BF1E8B">
            <w:pPr>
              <w:widowControl w:val="0"/>
              <w:suppressAutoHyphens/>
              <w:spacing w:after="120" w:line="276" w:lineRule="auto"/>
              <w:jc w:val="center"/>
              <w:rPr>
                <w:rFonts w:cs="Arial"/>
                <w:szCs w:val="20"/>
              </w:rPr>
            </w:pPr>
          </w:p>
          <w:p w:rsidR="00BF1E8B" w:rsidRPr="00DC3E31" w:rsidRDefault="00BF1E8B" w:rsidP="00BF1E8B">
            <w:pPr>
              <w:widowControl w:val="0"/>
              <w:suppressAutoHyphens/>
              <w:spacing w:after="120" w:line="276" w:lineRule="auto"/>
              <w:jc w:val="center"/>
              <w:rPr>
                <w:rFonts w:cs="Arial"/>
                <w:szCs w:val="20"/>
              </w:rPr>
            </w:pPr>
            <w:r w:rsidRPr="00DC3E31">
              <w:rPr>
                <w:rFonts w:cs="Arial"/>
                <w:szCs w:val="20"/>
              </w:rPr>
              <w:t>Serviço</w:t>
            </w:r>
          </w:p>
        </w:tc>
        <w:tc>
          <w:tcPr>
            <w:tcW w:w="1275" w:type="dxa"/>
            <w:gridSpan w:val="2"/>
            <w:tcBorders>
              <w:top w:val="single" w:sz="4" w:space="0" w:color="000000"/>
              <w:left w:val="single" w:sz="4" w:space="0" w:color="000000"/>
              <w:bottom w:val="single" w:sz="4" w:space="0" w:color="000000"/>
              <w:right w:val="single" w:sz="4" w:space="0" w:color="000000"/>
            </w:tcBorders>
          </w:tcPr>
          <w:p w:rsidR="00BF1E8B" w:rsidRPr="00DC3E31" w:rsidRDefault="00BF1E8B" w:rsidP="00BF1E8B">
            <w:pPr>
              <w:widowControl w:val="0"/>
              <w:suppressAutoHyphens/>
              <w:spacing w:after="120" w:line="276" w:lineRule="auto"/>
              <w:jc w:val="center"/>
              <w:rPr>
                <w:rFonts w:cs="Arial"/>
                <w:szCs w:val="20"/>
              </w:rPr>
            </w:pPr>
          </w:p>
          <w:p w:rsidR="00BF1E8B" w:rsidRPr="00DC3E31" w:rsidRDefault="00BF1E8B" w:rsidP="00BF1E8B">
            <w:pPr>
              <w:widowControl w:val="0"/>
              <w:suppressAutoHyphens/>
              <w:spacing w:after="120" w:line="276" w:lineRule="auto"/>
              <w:jc w:val="center"/>
              <w:rPr>
                <w:rFonts w:cs="Arial"/>
                <w:szCs w:val="20"/>
              </w:rPr>
            </w:pPr>
          </w:p>
          <w:p w:rsidR="00BF1E8B" w:rsidRPr="00DC3E31" w:rsidRDefault="00BF1E8B" w:rsidP="00BF1E8B">
            <w:pPr>
              <w:widowControl w:val="0"/>
              <w:suppressAutoHyphens/>
              <w:spacing w:after="120" w:line="276" w:lineRule="auto"/>
              <w:jc w:val="center"/>
              <w:rPr>
                <w:rFonts w:cs="Arial"/>
                <w:szCs w:val="20"/>
              </w:rPr>
            </w:pPr>
            <w:r>
              <w:rPr>
                <w:rFonts w:cs="Arial"/>
                <w:szCs w:val="20"/>
              </w:rPr>
              <w:t>87</w:t>
            </w:r>
          </w:p>
        </w:tc>
      </w:tr>
    </w:tbl>
    <w:p w:rsidR="00DD3603" w:rsidRPr="00675C6C" w:rsidRDefault="00DD3603" w:rsidP="009E4815">
      <w:pPr>
        <w:numPr>
          <w:ilvl w:val="1"/>
          <w:numId w:val="1"/>
        </w:numPr>
        <w:spacing w:before="120" w:after="120" w:line="276" w:lineRule="auto"/>
        <w:ind w:left="567" w:hanging="567"/>
        <w:jc w:val="both"/>
        <w:rPr>
          <w:rFonts w:cs="Arial"/>
          <w:i/>
          <w:color w:val="FF0000"/>
          <w:szCs w:val="20"/>
        </w:rPr>
      </w:pPr>
      <w:r w:rsidRPr="00BF1E8B">
        <w:rPr>
          <w:rFonts w:cs="Arial"/>
          <w:szCs w:val="20"/>
        </w:rPr>
        <w:lastRenderedPageBreak/>
        <w:t xml:space="preserve">O objeto da licitação tem a natureza de serviço comum de </w:t>
      </w:r>
      <w:r w:rsidR="00675C6C" w:rsidRPr="00BF1E8B">
        <w:rPr>
          <w:rFonts w:cs="Arial"/>
          <w:szCs w:val="20"/>
        </w:rPr>
        <w:t>locação de caçambas estacionárias</w:t>
      </w:r>
      <w:r w:rsidRPr="00675C6C">
        <w:rPr>
          <w:rFonts w:cs="Arial"/>
          <w:color w:val="FF0000"/>
          <w:szCs w:val="20"/>
        </w:rPr>
        <w:t>.</w:t>
      </w:r>
    </w:p>
    <w:p w:rsidR="00DD3603" w:rsidRPr="00600BAE" w:rsidRDefault="00DD3603" w:rsidP="009E4815">
      <w:pPr>
        <w:numPr>
          <w:ilvl w:val="1"/>
          <w:numId w:val="1"/>
        </w:numPr>
        <w:spacing w:before="120" w:after="120" w:line="276" w:lineRule="auto"/>
        <w:ind w:left="567" w:hanging="567"/>
        <w:jc w:val="both"/>
        <w:rPr>
          <w:rFonts w:cs="Arial"/>
          <w:i/>
          <w:szCs w:val="20"/>
        </w:rPr>
      </w:pPr>
      <w:r w:rsidRPr="00600BAE">
        <w:rPr>
          <w:rFonts w:cs="Arial"/>
          <w:szCs w:val="20"/>
        </w:rPr>
        <w:t>Os quantitativos e respect</w:t>
      </w:r>
      <w:r w:rsidR="00AD5FB4">
        <w:rPr>
          <w:rFonts w:cs="Arial"/>
          <w:szCs w:val="20"/>
        </w:rPr>
        <w:t>ivos códigos dos itens são os di</w:t>
      </w:r>
      <w:r w:rsidRPr="00600BAE">
        <w:rPr>
          <w:rFonts w:cs="Arial"/>
          <w:szCs w:val="20"/>
        </w:rPr>
        <w:t>scriminados na tabela acima.</w:t>
      </w:r>
    </w:p>
    <w:p w:rsidR="00A82891" w:rsidRPr="00633FF0" w:rsidRDefault="00A82891" w:rsidP="009E4815">
      <w:pPr>
        <w:numPr>
          <w:ilvl w:val="1"/>
          <w:numId w:val="1"/>
        </w:numPr>
        <w:spacing w:before="120" w:after="120" w:line="276" w:lineRule="auto"/>
        <w:ind w:left="567" w:hanging="567"/>
        <w:jc w:val="both"/>
        <w:rPr>
          <w:rFonts w:cs="Arial"/>
          <w:szCs w:val="20"/>
        </w:rPr>
      </w:pPr>
      <w:r w:rsidRPr="00BF1E8B">
        <w:rPr>
          <w:rFonts w:cs="Arial"/>
          <w:szCs w:val="20"/>
        </w:rPr>
        <w:t>A presente contratação adotará como regime de execução</w:t>
      </w:r>
      <w:r w:rsidR="00BF1E8B" w:rsidRPr="00BF1E8B">
        <w:rPr>
          <w:rFonts w:cs="Arial"/>
          <w:szCs w:val="20"/>
        </w:rPr>
        <w:t xml:space="preserve"> </w:t>
      </w:r>
      <w:r w:rsidR="00BF1E8B" w:rsidRPr="00633FF0">
        <w:rPr>
          <w:rFonts w:cs="Arial"/>
          <w:szCs w:val="20"/>
        </w:rPr>
        <w:t xml:space="preserve">de </w:t>
      </w:r>
      <w:r w:rsidRPr="00633FF0">
        <w:rPr>
          <w:rFonts w:cs="Arial"/>
          <w:szCs w:val="20"/>
        </w:rPr>
        <w:t xml:space="preserve">Empreitada por Preço </w:t>
      </w:r>
      <w:r w:rsidR="00633FF0" w:rsidRPr="00633FF0">
        <w:rPr>
          <w:rFonts w:cs="Arial"/>
          <w:szCs w:val="20"/>
        </w:rPr>
        <w:t>Global</w:t>
      </w:r>
      <w:r w:rsidR="00BF1E8B" w:rsidRPr="00633FF0">
        <w:rPr>
          <w:rFonts w:cs="Arial"/>
          <w:szCs w:val="20"/>
        </w:rPr>
        <w:t>.</w:t>
      </w:r>
    </w:p>
    <w:p w:rsidR="00DD3603" w:rsidRPr="00BF1E8B" w:rsidRDefault="00DD3603" w:rsidP="009E4815">
      <w:pPr>
        <w:numPr>
          <w:ilvl w:val="1"/>
          <w:numId w:val="1"/>
        </w:numPr>
        <w:spacing w:before="120" w:after="120" w:line="276" w:lineRule="auto"/>
        <w:ind w:left="567" w:hanging="567"/>
        <w:jc w:val="both"/>
        <w:rPr>
          <w:rFonts w:cs="Arial"/>
          <w:i/>
          <w:szCs w:val="20"/>
        </w:rPr>
      </w:pPr>
      <w:r w:rsidRPr="00BF1E8B">
        <w:rPr>
          <w:rFonts w:cs="Arial"/>
          <w:szCs w:val="20"/>
        </w:rPr>
        <w:t xml:space="preserve">O contrato terá vigência pelo período de </w:t>
      </w:r>
      <w:r w:rsidR="00D8560B">
        <w:rPr>
          <w:rFonts w:cs="Arial"/>
          <w:szCs w:val="20"/>
        </w:rPr>
        <w:t>até 12 meses</w:t>
      </w:r>
      <w:r w:rsidR="00053B3B">
        <w:rPr>
          <w:rFonts w:cs="Arial"/>
          <w:szCs w:val="20"/>
        </w:rPr>
        <w:t xml:space="preserve">, </w:t>
      </w:r>
      <w:r w:rsidR="00D8560B" w:rsidRPr="00D8560B">
        <w:rPr>
          <w:rFonts w:cs="Arial"/>
          <w:szCs w:val="20"/>
        </w:rPr>
        <w:t>podendo ser prorrogado, com base no art</w:t>
      </w:r>
      <w:r w:rsidR="00D8560B">
        <w:rPr>
          <w:rFonts w:cs="Arial"/>
          <w:szCs w:val="20"/>
        </w:rPr>
        <w:t>igo 57, §1º, da Lei n. 8.666/93</w:t>
      </w:r>
      <w:r w:rsidR="00E82BD5" w:rsidRPr="00BF1E8B">
        <w:rPr>
          <w:rFonts w:cs="Arial"/>
          <w:i/>
          <w:szCs w:val="20"/>
        </w:rPr>
        <w:t>.</w:t>
      </w:r>
    </w:p>
    <w:p w:rsidR="001E65F6" w:rsidRPr="00600BAE" w:rsidRDefault="001E65F6" w:rsidP="009E4815">
      <w:pPr>
        <w:pStyle w:val="Nivel1"/>
        <w:ind w:left="567" w:hanging="567"/>
        <w:rPr>
          <w:rFonts w:cs="Arial"/>
        </w:rPr>
      </w:pPr>
      <w:r w:rsidRPr="00600BAE">
        <w:rPr>
          <w:rFonts w:cs="Arial"/>
        </w:rPr>
        <w:t>JUSTIFICATIVA E OBJETIVO DA CONTRATAÇÃO</w:t>
      </w:r>
    </w:p>
    <w:p w:rsidR="001E65F6" w:rsidRPr="00600BAE" w:rsidRDefault="00DD3603" w:rsidP="009E4815">
      <w:pPr>
        <w:numPr>
          <w:ilvl w:val="1"/>
          <w:numId w:val="1"/>
        </w:numPr>
        <w:spacing w:before="120" w:after="120" w:line="276" w:lineRule="auto"/>
        <w:ind w:left="567" w:hanging="567"/>
        <w:jc w:val="both"/>
        <w:rPr>
          <w:rFonts w:cs="Arial"/>
          <w:b/>
          <w:bCs/>
          <w:color w:val="FF0000"/>
          <w:szCs w:val="20"/>
        </w:rPr>
      </w:pPr>
      <w:r w:rsidRPr="00600BAE">
        <w:rPr>
          <w:rFonts w:cs="Arial"/>
          <w:szCs w:val="20"/>
        </w:rPr>
        <w:t>A Justificativa e objetivo da contratação encontra</w:t>
      </w:r>
      <w:r w:rsidR="00553A31" w:rsidRPr="00600BAE">
        <w:rPr>
          <w:rFonts w:cs="Arial"/>
          <w:szCs w:val="20"/>
        </w:rPr>
        <w:t>m</w:t>
      </w:r>
      <w:r w:rsidRPr="00600BAE">
        <w:rPr>
          <w:rFonts w:cs="Arial"/>
          <w:szCs w:val="20"/>
        </w:rPr>
        <w:t>-se pormenorizad</w:t>
      </w:r>
      <w:r w:rsidR="00553A31" w:rsidRPr="00600BAE">
        <w:rPr>
          <w:rFonts w:cs="Arial"/>
          <w:szCs w:val="20"/>
        </w:rPr>
        <w:t>os</w:t>
      </w:r>
      <w:r w:rsidRPr="00600BAE">
        <w:rPr>
          <w:rFonts w:cs="Arial"/>
          <w:szCs w:val="20"/>
        </w:rPr>
        <w:t xml:space="preserve"> em Tópico específico dos Estudos Preliminares, apêndice desse Termo de Referência.</w:t>
      </w:r>
      <w:r w:rsidR="001E65F6" w:rsidRPr="00600BAE">
        <w:rPr>
          <w:rFonts w:cs="Arial"/>
          <w:color w:val="000000"/>
          <w:szCs w:val="20"/>
        </w:rPr>
        <w:t xml:space="preserve"> </w:t>
      </w:r>
    </w:p>
    <w:p w:rsidR="00DD3603" w:rsidRDefault="00DD3603" w:rsidP="009E4815">
      <w:pPr>
        <w:pStyle w:val="Nivel1"/>
        <w:ind w:left="567" w:hanging="567"/>
        <w:rPr>
          <w:rFonts w:cs="Arial"/>
        </w:rPr>
      </w:pPr>
      <w:r w:rsidRPr="00600BAE">
        <w:rPr>
          <w:rFonts w:cs="Arial"/>
        </w:rPr>
        <w:t>DESCRIÇÃO DA SOLUÇÃO:</w:t>
      </w:r>
    </w:p>
    <w:p w:rsidR="00DD3603" w:rsidRPr="00BF1E8B" w:rsidRDefault="00DD3603" w:rsidP="009E4815">
      <w:pPr>
        <w:numPr>
          <w:ilvl w:val="1"/>
          <w:numId w:val="1"/>
        </w:numPr>
        <w:suppressAutoHyphens/>
        <w:spacing w:after="120"/>
        <w:ind w:left="567" w:hanging="567"/>
        <w:jc w:val="both"/>
        <w:rPr>
          <w:rFonts w:cs="Arial"/>
          <w:b/>
          <w:bCs/>
          <w:szCs w:val="20"/>
        </w:rPr>
      </w:pPr>
      <w:r w:rsidRPr="00BF1E8B">
        <w:rPr>
          <w:rFonts w:cs="Arial"/>
          <w:szCs w:val="20"/>
        </w:rPr>
        <w:t xml:space="preserve">A descrição da solução como um todo, conforme minudenciado nos Estudos Preliminares, abrange a prestação do serviço </w:t>
      </w:r>
      <w:r w:rsidR="006328E8" w:rsidRPr="00BF1E8B">
        <w:rPr>
          <w:rFonts w:cs="Arial"/>
          <w:szCs w:val="20"/>
        </w:rPr>
        <w:t xml:space="preserve">de locação de </w:t>
      </w:r>
      <w:r w:rsidR="00BF1E8B" w:rsidRPr="00BF1E8B">
        <w:rPr>
          <w:rFonts w:cs="Arial"/>
          <w:szCs w:val="20"/>
        </w:rPr>
        <w:t xml:space="preserve">caçamba estacionária com capacidade de até </w:t>
      </w:r>
      <w:proofErr w:type="gramStart"/>
      <w:r w:rsidR="00BF1E8B" w:rsidRPr="00BF1E8B">
        <w:rPr>
          <w:rFonts w:cs="Arial"/>
          <w:szCs w:val="20"/>
        </w:rPr>
        <w:t>5</w:t>
      </w:r>
      <w:proofErr w:type="gramEnd"/>
      <w:r w:rsidR="00BF1E8B" w:rsidRPr="00BF1E8B">
        <w:rPr>
          <w:rFonts w:cs="Arial"/>
          <w:szCs w:val="20"/>
        </w:rPr>
        <w:t xml:space="preserve"> m³ (cinco metros cúbicos)</w:t>
      </w:r>
      <w:r w:rsidR="006328E8" w:rsidRPr="00BF1E8B">
        <w:rPr>
          <w:rFonts w:cs="Arial"/>
          <w:szCs w:val="20"/>
        </w:rPr>
        <w:t xml:space="preserve"> para recolhimento de entulhos em geral, provenientes de manutenção, limpeza e conservação de áreas externas (estacionamentos e jardins), bem como das obras e reformas no local acertado e remoção do entulho para área externa a militar ou á área determinada. Transportes e deslocamentos a cargo da contratada.</w:t>
      </w:r>
    </w:p>
    <w:p w:rsidR="00DB206B" w:rsidRPr="00314369" w:rsidRDefault="00DB206B" w:rsidP="009E4815">
      <w:pPr>
        <w:pStyle w:val="Nivel1"/>
        <w:ind w:left="567" w:hanging="567"/>
        <w:rPr>
          <w:rFonts w:cs="Arial"/>
        </w:rPr>
      </w:pPr>
      <w:r w:rsidRPr="00600BAE">
        <w:rPr>
          <w:rFonts w:cs="Arial"/>
        </w:rPr>
        <w:t>DA CLASSIFICAÇÃO DOS SERVIÇOS</w:t>
      </w:r>
      <w:r w:rsidR="0082594B" w:rsidRPr="00600BAE">
        <w:rPr>
          <w:rFonts w:cs="Arial"/>
        </w:rPr>
        <w:t xml:space="preserve"> </w:t>
      </w:r>
      <w:r w:rsidR="0082594B" w:rsidRPr="00600BAE">
        <w:rPr>
          <w:rFonts w:cs="Arial"/>
          <w:bCs/>
        </w:rPr>
        <w:t>E FORMA DE SELEÇÃO DO FORNECEDOR</w:t>
      </w:r>
    </w:p>
    <w:p w:rsidR="0082594B" w:rsidRPr="00E251A4" w:rsidRDefault="0082594B" w:rsidP="009E4815">
      <w:pPr>
        <w:numPr>
          <w:ilvl w:val="1"/>
          <w:numId w:val="1"/>
        </w:numPr>
        <w:spacing w:before="120" w:after="120" w:line="276" w:lineRule="auto"/>
        <w:ind w:left="567" w:hanging="567"/>
        <w:jc w:val="both"/>
        <w:rPr>
          <w:rFonts w:cs="Arial"/>
          <w:iCs/>
          <w:szCs w:val="20"/>
        </w:rPr>
      </w:pPr>
      <w:r w:rsidRPr="00E251A4">
        <w:rPr>
          <w:rFonts w:cs="Arial"/>
          <w:iCs/>
          <w:szCs w:val="20"/>
        </w:rPr>
        <w:t xml:space="preserve">Trata-se de serviço comum, </w:t>
      </w:r>
      <w:r w:rsidR="00BA6F63" w:rsidRPr="00E251A4">
        <w:rPr>
          <w:rFonts w:cs="Arial"/>
          <w:iCs/>
          <w:szCs w:val="20"/>
        </w:rPr>
        <w:t>não continuado,</w:t>
      </w:r>
      <w:r w:rsidR="00875A25" w:rsidRPr="00E251A4">
        <w:rPr>
          <w:rFonts w:cs="Arial"/>
          <w:iCs/>
          <w:szCs w:val="20"/>
        </w:rPr>
        <w:t xml:space="preserve"> </w:t>
      </w:r>
      <w:r w:rsidRPr="00E251A4">
        <w:rPr>
          <w:rFonts w:cs="Arial"/>
          <w:iCs/>
          <w:szCs w:val="20"/>
        </w:rPr>
        <w:t>a ser contratado mediante licitação, na modalidade pregão, em sua forma eletrônica.</w:t>
      </w:r>
    </w:p>
    <w:p w:rsidR="00DB206B" w:rsidRPr="00600BAE" w:rsidRDefault="00DB206B" w:rsidP="009E4815">
      <w:pPr>
        <w:numPr>
          <w:ilvl w:val="1"/>
          <w:numId w:val="1"/>
        </w:numPr>
        <w:spacing w:before="120" w:after="120" w:line="276" w:lineRule="auto"/>
        <w:ind w:left="567" w:hanging="567"/>
        <w:jc w:val="both"/>
        <w:rPr>
          <w:rFonts w:cs="Arial"/>
          <w:color w:val="000000"/>
          <w:szCs w:val="20"/>
        </w:rPr>
      </w:pPr>
      <w:r w:rsidRPr="00600BAE">
        <w:rPr>
          <w:rFonts w:cs="Arial"/>
          <w:color w:val="000000"/>
          <w:szCs w:val="20"/>
        </w:rPr>
        <w:t xml:space="preserve">Os serviços a serem contratados enquadram-se nos pressupostos do Decreto n° </w:t>
      </w:r>
      <w:r w:rsidR="00563005" w:rsidRPr="00600BAE">
        <w:rPr>
          <w:rFonts w:cs="Arial"/>
          <w:color w:val="000000"/>
          <w:szCs w:val="20"/>
        </w:rPr>
        <w:t>9.507</w:t>
      </w:r>
      <w:r w:rsidRPr="00600BAE">
        <w:rPr>
          <w:rFonts w:cs="Arial"/>
          <w:color w:val="000000"/>
          <w:szCs w:val="20"/>
        </w:rPr>
        <w:t xml:space="preserve">, de </w:t>
      </w:r>
      <w:r w:rsidR="00563005" w:rsidRPr="00600BAE">
        <w:rPr>
          <w:rFonts w:cs="Arial"/>
          <w:color w:val="000000"/>
          <w:szCs w:val="20"/>
        </w:rPr>
        <w:t>21 de setembro de 2018</w:t>
      </w:r>
      <w:r w:rsidRPr="00600BAE">
        <w:rPr>
          <w:rFonts w:cs="Arial"/>
          <w:color w:val="000000"/>
          <w:szCs w:val="20"/>
        </w:rPr>
        <w:t xml:space="preserve">, </w:t>
      </w:r>
      <w:r w:rsidR="00563005" w:rsidRPr="00600BAE">
        <w:rPr>
          <w:rFonts w:cs="Arial"/>
          <w:color w:val="000000"/>
          <w:szCs w:val="20"/>
        </w:rPr>
        <w:t>não se constituindo em quaisquer das atividades, previstas no art. 3º do aludido decreto, cuja execução indireta é vedada</w:t>
      </w:r>
      <w:r w:rsidRPr="00600BAE">
        <w:rPr>
          <w:rFonts w:cs="Arial"/>
          <w:color w:val="000000"/>
          <w:szCs w:val="20"/>
        </w:rPr>
        <w:t>.</w:t>
      </w:r>
    </w:p>
    <w:p w:rsidR="00DB206B" w:rsidRPr="00600BAE" w:rsidRDefault="00DB206B" w:rsidP="009E4815">
      <w:pPr>
        <w:numPr>
          <w:ilvl w:val="1"/>
          <w:numId w:val="1"/>
        </w:numPr>
        <w:spacing w:before="120" w:after="120" w:line="276" w:lineRule="auto"/>
        <w:ind w:left="567" w:hanging="567"/>
        <w:jc w:val="both"/>
        <w:rPr>
          <w:rFonts w:cs="Arial"/>
          <w:color w:val="000000"/>
          <w:szCs w:val="20"/>
        </w:rPr>
      </w:pPr>
      <w:r w:rsidRPr="00600BAE">
        <w:rPr>
          <w:rFonts w:cs="Arial"/>
          <w:color w:val="000000"/>
          <w:szCs w:val="20"/>
        </w:rPr>
        <w:t xml:space="preserve">A prestação dos serviços não gera vínculo empregatício entre os empregados da </w:t>
      </w:r>
      <w:r w:rsidR="00D52359" w:rsidRPr="00600BAE">
        <w:rPr>
          <w:rFonts w:cs="Arial"/>
          <w:color w:val="000000"/>
          <w:szCs w:val="20"/>
        </w:rPr>
        <w:t>Contratada</w:t>
      </w:r>
      <w:r w:rsidRPr="00600BAE">
        <w:rPr>
          <w:rFonts w:cs="Arial"/>
          <w:color w:val="000000"/>
          <w:szCs w:val="20"/>
        </w:rPr>
        <w:t xml:space="preserve"> e a Administração</w:t>
      </w:r>
      <w:r w:rsidR="00940AD0" w:rsidRPr="00600BAE">
        <w:rPr>
          <w:rFonts w:cs="Arial"/>
          <w:color w:val="000000"/>
          <w:szCs w:val="20"/>
        </w:rPr>
        <w:t xml:space="preserve"> Contratante</w:t>
      </w:r>
      <w:r w:rsidRPr="00600BAE">
        <w:rPr>
          <w:rFonts w:cs="Arial"/>
          <w:color w:val="000000"/>
          <w:szCs w:val="20"/>
        </w:rPr>
        <w:t>, vedando-se qualquer relação entre estes que caracterize pessoalidade e subordinação direta.</w:t>
      </w:r>
    </w:p>
    <w:p w:rsidR="0082594B" w:rsidRDefault="0082594B" w:rsidP="009E4815">
      <w:pPr>
        <w:pStyle w:val="Nivel1"/>
        <w:ind w:left="567" w:hanging="567"/>
        <w:rPr>
          <w:rFonts w:cs="Arial"/>
        </w:rPr>
      </w:pPr>
      <w:r w:rsidRPr="00600BAE">
        <w:rPr>
          <w:rFonts w:cs="Arial"/>
        </w:rPr>
        <w:t>REQUISITOS DA CONTRATAÇÃO</w:t>
      </w:r>
    </w:p>
    <w:p w:rsidR="00314369" w:rsidRPr="00314369" w:rsidRDefault="00314369" w:rsidP="00314369">
      <w:pPr>
        <w:suppressAutoHyphens/>
        <w:spacing w:after="120"/>
        <w:ind w:left="567"/>
        <w:jc w:val="both"/>
        <w:rPr>
          <w:rFonts w:cs="Arial"/>
          <w:sz w:val="10"/>
          <w:szCs w:val="10"/>
        </w:rPr>
      </w:pPr>
    </w:p>
    <w:p w:rsidR="0082594B" w:rsidRPr="00600BAE" w:rsidRDefault="0082594B" w:rsidP="009E4815">
      <w:pPr>
        <w:numPr>
          <w:ilvl w:val="1"/>
          <w:numId w:val="1"/>
        </w:numPr>
        <w:suppressAutoHyphens/>
        <w:spacing w:after="120"/>
        <w:ind w:left="567" w:hanging="567"/>
        <w:jc w:val="both"/>
        <w:rPr>
          <w:rFonts w:cs="Arial"/>
          <w:szCs w:val="20"/>
        </w:rPr>
      </w:pPr>
      <w:r w:rsidRPr="00600BAE">
        <w:rPr>
          <w:rFonts w:cs="Arial"/>
          <w:szCs w:val="20"/>
        </w:rPr>
        <w:t>Conforme Estudos Preliminares, os requisitos da contratação abrangem o seguinte:</w:t>
      </w:r>
    </w:p>
    <w:p w:rsidR="00457039" w:rsidRPr="009E4815" w:rsidRDefault="00457039" w:rsidP="00E85D94">
      <w:pPr>
        <w:pStyle w:val="PargrafodaLista"/>
        <w:suppressAutoHyphens/>
        <w:spacing w:after="120"/>
        <w:ind w:left="1276"/>
        <w:jc w:val="both"/>
        <w:rPr>
          <w:rFonts w:cs="Arial"/>
          <w:iCs/>
          <w:szCs w:val="20"/>
        </w:rPr>
      </w:pPr>
    </w:p>
    <w:p w:rsidR="0082594B" w:rsidRPr="00633FF0" w:rsidRDefault="00457039" w:rsidP="00324FED">
      <w:pPr>
        <w:numPr>
          <w:ilvl w:val="2"/>
          <w:numId w:val="1"/>
        </w:numPr>
        <w:suppressAutoHyphens/>
        <w:spacing w:after="120"/>
        <w:ind w:left="1276" w:hanging="709"/>
        <w:jc w:val="both"/>
        <w:rPr>
          <w:rFonts w:cs="Arial"/>
          <w:iCs/>
          <w:szCs w:val="20"/>
        </w:rPr>
      </w:pPr>
      <w:r w:rsidRPr="00457039">
        <w:rPr>
          <w:rFonts w:cs="Arial"/>
          <w:iCs/>
          <w:szCs w:val="20"/>
        </w:rPr>
        <w:t xml:space="preserve">A locação de caçamba se constitui como um serviço </w:t>
      </w:r>
      <w:r w:rsidRPr="00457039">
        <w:rPr>
          <w:rFonts w:cs="Arial"/>
          <w:sz w:val="19"/>
          <w:szCs w:val="19"/>
          <w:shd w:val="clear" w:color="auto" w:fill="FFFFFF"/>
        </w:rPr>
        <w:t xml:space="preserve">específico realizado em um </w:t>
      </w:r>
      <w:r w:rsidRPr="00633FF0">
        <w:rPr>
          <w:rFonts w:cs="Arial"/>
          <w:sz w:val="19"/>
          <w:szCs w:val="19"/>
          <w:shd w:val="clear" w:color="auto" w:fill="FFFFFF"/>
        </w:rPr>
        <w:t xml:space="preserve">período predeterminado, se caracterizando como um </w:t>
      </w:r>
      <w:r w:rsidR="0082594B" w:rsidRPr="00633FF0">
        <w:rPr>
          <w:rFonts w:cs="Arial"/>
          <w:iCs/>
          <w:szCs w:val="20"/>
        </w:rPr>
        <w:t xml:space="preserve">serviço </w:t>
      </w:r>
      <w:r w:rsidR="00736CEF" w:rsidRPr="00633FF0">
        <w:rPr>
          <w:rFonts w:cs="Arial"/>
          <w:iCs/>
          <w:szCs w:val="20"/>
        </w:rPr>
        <w:t>não continuado</w:t>
      </w:r>
      <w:r w:rsidRPr="00633FF0">
        <w:rPr>
          <w:rFonts w:cs="Arial"/>
          <w:iCs/>
          <w:szCs w:val="20"/>
        </w:rPr>
        <w:t>.</w:t>
      </w:r>
    </w:p>
    <w:p w:rsidR="0082594B" w:rsidRPr="00633FF0" w:rsidRDefault="00633FF0" w:rsidP="00324FED">
      <w:pPr>
        <w:numPr>
          <w:ilvl w:val="2"/>
          <w:numId w:val="1"/>
        </w:numPr>
        <w:suppressAutoHyphens/>
        <w:spacing w:after="120"/>
        <w:ind w:left="1276" w:hanging="709"/>
        <w:jc w:val="both"/>
        <w:rPr>
          <w:rFonts w:cs="Arial"/>
          <w:iCs/>
          <w:szCs w:val="20"/>
        </w:rPr>
      </w:pPr>
      <w:r w:rsidRPr="00633FF0">
        <w:rPr>
          <w:rFonts w:cs="Arial"/>
          <w:iCs/>
          <w:szCs w:val="20"/>
        </w:rPr>
        <w:t>Segundo a SINIR (Sistema Nacional de Informações sobre a Gestão de Resíduos Sólidos), do Ministério do Meio Ambiente, a Lei nº 12.305, de 02 de agosto de 2010, que instituiu a Política Nacional de Resíduos Sólidos, os resíduos sólidos tem diversas classificações quanto à sua origem, sendo</w:t>
      </w:r>
      <w:r w:rsidR="0034628E">
        <w:rPr>
          <w:rFonts w:cs="Arial"/>
          <w:iCs/>
          <w:szCs w:val="20"/>
        </w:rPr>
        <w:t xml:space="preserve"> que esta Comissão utilizará </w:t>
      </w:r>
      <w:r w:rsidRPr="00633FF0">
        <w:rPr>
          <w:rFonts w:cs="Arial"/>
          <w:iCs/>
          <w:szCs w:val="20"/>
        </w:rPr>
        <w:t>a referida locação de caçamba para o recolhimento dos seguintes tipos de resíduos: Resíduos Domiciliares, Resíduos de Limpeza Urbana, Resíduos Sólidos Urbanos e Resíduos de Construção Civil.</w:t>
      </w:r>
    </w:p>
    <w:p w:rsidR="0082594B" w:rsidRPr="0034628E" w:rsidRDefault="0034628E" w:rsidP="00324FED">
      <w:pPr>
        <w:numPr>
          <w:ilvl w:val="2"/>
          <w:numId w:val="1"/>
        </w:numPr>
        <w:suppressAutoHyphens/>
        <w:spacing w:after="120"/>
        <w:ind w:left="1276" w:hanging="709"/>
        <w:jc w:val="both"/>
        <w:rPr>
          <w:rFonts w:cs="Arial"/>
          <w:iCs/>
          <w:szCs w:val="20"/>
        </w:rPr>
      </w:pPr>
      <w:r w:rsidRPr="0034628E">
        <w:rPr>
          <w:rFonts w:cs="Arial"/>
          <w:iCs/>
          <w:szCs w:val="20"/>
        </w:rPr>
        <w:t>O início da realização do serviço se dará pelo recebimento por parte do fornecedor da nota de empenho emitida pela respectiva UASG.</w:t>
      </w:r>
    </w:p>
    <w:p w:rsidR="0082594B" w:rsidRPr="00600BAE" w:rsidRDefault="0082594B" w:rsidP="00B4587D">
      <w:pPr>
        <w:numPr>
          <w:ilvl w:val="1"/>
          <w:numId w:val="1"/>
        </w:numPr>
        <w:suppressAutoHyphens/>
        <w:spacing w:after="120"/>
        <w:ind w:left="993" w:hanging="567"/>
        <w:jc w:val="both"/>
        <w:rPr>
          <w:rFonts w:cs="Arial"/>
          <w:color w:val="000000" w:themeColor="text1"/>
          <w:szCs w:val="20"/>
        </w:rPr>
      </w:pPr>
      <w:r w:rsidRPr="00600BAE">
        <w:rPr>
          <w:rFonts w:cs="Arial"/>
          <w:color w:val="000000" w:themeColor="text1"/>
          <w:szCs w:val="20"/>
        </w:rPr>
        <w:lastRenderedPageBreak/>
        <w:t>Declaração do licitante de que tem pleno conhecimento das condições necessárias para a prestação do serviço.</w:t>
      </w:r>
    </w:p>
    <w:p w:rsidR="0082594B" w:rsidRPr="00C15FA4" w:rsidRDefault="0082594B" w:rsidP="00B4587D">
      <w:pPr>
        <w:numPr>
          <w:ilvl w:val="1"/>
          <w:numId w:val="1"/>
        </w:numPr>
        <w:suppressAutoHyphens/>
        <w:spacing w:after="120"/>
        <w:ind w:left="993" w:hanging="567"/>
        <w:jc w:val="both"/>
        <w:rPr>
          <w:rFonts w:cs="Arial"/>
          <w:b/>
          <w:bCs/>
          <w:szCs w:val="20"/>
        </w:rPr>
      </w:pPr>
      <w:r w:rsidRPr="00C15FA4">
        <w:rPr>
          <w:rFonts w:cs="Arial"/>
          <w:szCs w:val="20"/>
        </w:rPr>
        <w:t>As obrigações da Contratada e Contratante estão previstas neste TR.</w:t>
      </w:r>
    </w:p>
    <w:p w:rsidR="0082594B" w:rsidRPr="00C15FA4" w:rsidRDefault="003D389C" w:rsidP="00B4587D">
      <w:pPr>
        <w:pStyle w:val="Nivel1"/>
        <w:ind w:left="993" w:hanging="567"/>
        <w:rPr>
          <w:rFonts w:cs="Arial"/>
          <w:color w:val="auto"/>
        </w:rPr>
      </w:pPr>
      <w:r w:rsidRPr="00C15FA4">
        <w:rPr>
          <w:rFonts w:cs="Arial"/>
          <w:bCs/>
          <w:color w:val="auto"/>
        </w:rPr>
        <w:t>VISTORIA PARA A LICITAÇÃO</w:t>
      </w:r>
    </w:p>
    <w:p w:rsidR="003D389C" w:rsidRPr="00C15FA4" w:rsidRDefault="003D389C" w:rsidP="00B4587D">
      <w:pPr>
        <w:pStyle w:val="Nivel1"/>
        <w:numPr>
          <w:ilvl w:val="1"/>
          <w:numId w:val="1"/>
        </w:numPr>
        <w:ind w:left="993" w:hanging="567"/>
        <w:rPr>
          <w:rFonts w:cs="Arial"/>
          <w:b w:val="0"/>
          <w:color w:val="auto"/>
        </w:rPr>
      </w:pPr>
      <w:r w:rsidRPr="00C15FA4">
        <w:rPr>
          <w:rFonts w:cs="Arial"/>
          <w:b w:val="0"/>
          <w:color w:val="auto"/>
        </w:rPr>
        <w:t xml:space="preserve">Para o correto dimensionamento e elaboração de sua proposta, o licitante </w:t>
      </w:r>
      <w:r w:rsidRPr="00C15FA4">
        <w:rPr>
          <w:rFonts w:cs="Arial"/>
          <w:i/>
          <w:iCs/>
          <w:color w:val="auto"/>
        </w:rPr>
        <w:t>poderá</w:t>
      </w:r>
      <w:r w:rsidRPr="00C15FA4">
        <w:rPr>
          <w:rFonts w:cs="Arial"/>
          <w:b w:val="0"/>
          <w:i/>
          <w:iCs/>
          <w:color w:val="auto"/>
        </w:rPr>
        <w:t xml:space="preserve"> </w:t>
      </w:r>
      <w:r w:rsidRPr="00C15FA4">
        <w:rPr>
          <w:rFonts w:cs="Arial"/>
          <w:b w:val="0"/>
          <w:color w:val="auto"/>
        </w:rPr>
        <w:t xml:space="preserve">realizar vistoria nas instalações do local de execução dos serviços, acompanhado por servidor designado para esse fim, de segunda à </w:t>
      </w:r>
      <w:r w:rsidR="00C15FA4" w:rsidRPr="00C15FA4">
        <w:rPr>
          <w:rFonts w:cs="Arial"/>
          <w:b w:val="0"/>
          <w:color w:val="auto"/>
        </w:rPr>
        <w:t>quinta</w:t>
      </w:r>
      <w:r w:rsidRPr="00C15FA4">
        <w:rPr>
          <w:rFonts w:cs="Arial"/>
          <w:b w:val="0"/>
          <w:color w:val="auto"/>
        </w:rPr>
        <w:t xml:space="preserve">-feira, das </w:t>
      </w:r>
      <w:proofErr w:type="gramStart"/>
      <w:r w:rsidR="00C15FA4" w:rsidRPr="00C15FA4">
        <w:rPr>
          <w:rFonts w:cs="Arial"/>
          <w:b w:val="0"/>
          <w:color w:val="auto"/>
        </w:rPr>
        <w:t>14:00</w:t>
      </w:r>
      <w:proofErr w:type="gramEnd"/>
      <w:r w:rsidRPr="00C15FA4">
        <w:rPr>
          <w:rFonts w:cs="Arial"/>
          <w:b w:val="0"/>
          <w:color w:val="auto"/>
        </w:rPr>
        <w:t xml:space="preserve"> horas às </w:t>
      </w:r>
      <w:r w:rsidR="00C15FA4" w:rsidRPr="00C15FA4">
        <w:rPr>
          <w:rFonts w:cs="Arial"/>
          <w:b w:val="0"/>
          <w:color w:val="auto"/>
        </w:rPr>
        <w:t>16:00</w:t>
      </w:r>
      <w:r w:rsidRPr="00C15FA4">
        <w:rPr>
          <w:rFonts w:cs="Arial"/>
          <w:b w:val="0"/>
          <w:color w:val="auto"/>
        </w:rPr>
        <w:t xml:space="preserve"> horas</w:t>
      </w:r>
      <w:r w:rsidR="00553A31" w:rsidRPr="00C15FA4">
        <w:rPr>
          <w:rFonts w:cs="Arial"/>
          <w:b w:val="0"/>
          <w:color w:val="auto"/>
        </w:rPr>
        <w:t>.</w:t>
      </w:r>
    </w:p>
    <w:p w:rsidR="003D389C" w:rsidRPr="00C15FA4" w:rsidRDefault="003D389C" w:rsidP="00B4587D">
      <w:pPr>
        <w:numPr>
          <w:ilvl w:val="1"/>
          <w:numId w:val="1"/>
        </w:numPr>
        <w:spacing w:before="120" w:after="120" w:line="276" w:lineRule="auto"/>
        <w:ind w:left="993" w:right="-15" w:hanging="567"/>
        <w:jc w:val="both"/>
        <w:rPr>
          <w:rFonts w:cs="Arial"/>
          <w:iCs/>
          <w:szCs w:val="20"/>
        </w:rPr>
      </w:pPr>
      <w:r w:rsidRPr="00C15FA4">
        <w:rPr>
          <w:rFonts w:cs="Arial"/>
          <w:szCs w:val="20"/>
        </w:rPr>
        <w:t>O prazo para vistoria iniciar-se-á no dia útil seguinte ao da publicação do Edital, estendendo</w:t>
      </w:r>
      <w:r w:rsidRPr="00C15FA4">
        <w:rPr>
          <w:rFonts w:cs="Arial"/>
          <w:iCs/>
          <w:szCs w:val="20"/>
        </w:rPr>
        <w:t>-se até o dia útil anterior à data prevista para a abertura da sessão pública.</w:t>
      </w:r>
    </w:p>
    <w:p w:rsidR="003D389C" w:rsidRPr="00C15FA4" w:rsidRDefault="003D389C" w:rsidP="00B4587D">
      <w:pPr>
        <w:pStyle w:val="PargrafodaLista"/>
        <w:numPr>
          <w:ilvl w:val="2"/>
          <w:numId w:val="1"/>
        </w:numPr>
        <w:spacing w:before="120" w:after="120" w:line="276" w:lineRule="auto"/>
        <w:ind w:left="1701" w:hanging="708"/>
        <w:jc w:val="both"/>
        <w:rPr>
          <w:rFonts w:cs="Arial"/>
          <w:szCs w:val="20"/>
        </w:rPr>
      </w:pPr>
      <w:r w:rsidRPr="00C15FA4">
        <w:rPr>
          <w:rFonts w:cs="Arial"/>
          <w:iCs/>
          <w:szCs w:val="20"/>
        </w:rPr>
        <w:t>Para a vistoria o licitante, ou o seu representante legal, deverá estar devidamente identificado, apresentando documento de identidade civil e documento expedido pela empresa comprovando sua habilitação para a realização da vistoria.</w:t>
      </w:r>
    </w:p>
    <w:p w:rsidR="003D389C" w:rsidRPr="00600BAE" w:rsidRDefault="003D389C" w:rsidP="003D389C">
      <w:pPr>
        <w:pStyle w:val="PargrafodaLista"/>
        <w:spacing w:before="120" w:after="120" w:line="276" w:lineRule="auto"/>
        <w:ind w:left="1922"/>
        <w:jc w:val="both"/>
        <w:rPr>
          <w:rFonts w:cs="Arial"/>
          <w:i/>
          <w:color w:val="FF0000"/>
          <w:szCs w:val="20"/>
        </w:rPr>
      </w:pPr>
    </w:p>
    <w:p w:rsidR="003D389C" w:rsidRPr="00C15FA4" w:rsidRDefault="003D389C" w:rsidP="00B4587D">
      <w:pPr>
        <w:pStyle w:val="PargrafodaLista"/>
        <w:numPr>
          <w:ilvl w:val="1"/>
          <w:numId w:val="1"/>
        </w:numPr>
        <w:spacing w:before="120" w:after="120" w:line="276" w:lineRule="auto"/>
        <w:ind w:left="993" w:hanging="567"/>
        <w:jc w:val="both"/>
        <w:rPr>
          <w:rFonts w:cs="Arial"/>
          <w:szCs w:val="20"/>
        </w:rPr>
      </w:pPr>
      <w:r w:rsidRPr="00C15FA4">
        <w:rPr>
          <w:rFonts w:cs="Arial"/>
          <w:iCs/>
          <w:szCs w:val="20"/>
        </w:rPr>
        <w:t>Por ocasião da vistoria, ao licitante, ou ao seu representante legal, poderá ser entregue “pen-drive” ou outra forma compatível de reprodução, contendo as informações relativas ao objeto da licitação, para que a empresa tenha condições de bem elaborar sua proposta.</w:t>
      </w:r>
    </w:p>
    <w:p w:rsidR="003D389C" w:rsidRPr="00C15FA4" w:rsidRDefault="003D389C" w:rsidP="00B4587D">
      <w:pPr>
        <w:pStyle w:val="PargrafodaLista"/>
        <w:spacing w:before="120" w:after="120" w:line="276" w:lineRule="auto"/>
        <w:ind w:left="993" w:hanging="567"/>
        <w:jc w:val="both"/>
        <w:rPr>
          <w:rFonts w:cs="Arial"/>
          <w:szCs w:val="20"/>
        </w:rPr>
      </w:pPr>
    </w:p>
    <w:p w:rsidR="003D389C" w:rsidRPr="00C15FA4" w:rsidRDefault="003D389C" w:rsidP="00B4587D">
      <w:pPr>
        <w:pStyle w:val="PargrafodaLista"/>
        <w:numPr>
          <w:ilvl w:val="1"/>
          <w:numId w:val="1"/>
        </w:numPr>
        <w:spacing w:before="120" w:after="120" w:line="276" w:lineRule="auto"/>
        <w:ind w:left="993" w:hanging="567"/>
        <w:jc w:val="both"/>
        <w:rPr>
          <w:rFonts w:cs="Arial"/>
          <w:szCs w:val="20"/>
        </w:rPr>
      </w:pPr>
      <w:r w:rsidRPr="00C15FA4">
        <w:rPr>
          <w:rFonts w:cs="Arial"/>
          <w:iCs/>
          <w:szCs w:val="20"/>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rsidR="003D389C" w:rsidRPr="00C15FA4" w:rsidRDefault="003D389C" w:rsidP="00324FED">
      <w:pPr>
        <w:pStyle w:val="PargrafodaLista"/>
        <w:ind w:left="1134" w:hanging="567"/>
        <w:rPr>
          <w:rFonts w:cs="Arial"/>
          <w:strike/>
          <w:szCs w:val="20"/>
        </w:rPr>
      </w:pPr>
    </w:p>
    <w:p w:rsidR="003D389C" w:rsidRPr="00C15FA4" w:rsidRDefault="003D389C" w:rsidP="00B4587D">
      <w:pPr>
        <w:pStyle w:val="PargrafodaLista"/>
        <w:numPr>
          <w:ilvl w:val="1"/>
          <w:numId w:val="1"/>
        </w:numPr>
        <w:spacing w:before="120" w:after="120" w:line="276" w:lineRule="auto"/>
        <w:ind w:left="993" w:hanging="567"/>
        <w:jc w:val="both"/>
        <w:rPr>
          <w:rFonts w:cs="Arial"/>
          <w:szCs w:val="20"/>
        </w:rPr>
      </w:pPr>
      <w:r w:rsidRPr="00C15FA4">
        <w:rPr>
          <w:rFonts w:cs="Arial"/>
          <w:iCs/>
          <w:szCs w:val="20"/>
        </w:rPr>
        <w:t>A licitante deverá declarar que tomou conhecimento de todas as informações e das condições locais para o cumprimento das obrigações objeto da licitação.</w:t>
      </w:r>
    </w:p>
    <w:p w:rsidR="007B7E1C" w:rsidRPr="00600BAE" w:rsidRDefault="007B7E1C" w:rsidP="00B4587D">
      <w:pPr>
        <w:pStyle w:val="Nivel1"/>
        <w:ind w:left="993" w:hanging="567"/>
        <w:rPr>
          <w:rFonts w:cs="Arial"/>
        </w:rPr>
      </w:pPr>
      <w:r w:rsidRPr="00600BAE">
        <w:rPr>
          <w:rFonts w:cs="Arial"/>
        </w:rPr>
        <w:t>MODELO DE EXECUÇÃO DO OBJETO</w:t>
      </w:r>
    </w:p>
    <w:p w:rsidR="007B7E1C" w:rsidRPr="00600BAE" w:rsidRDefault="007B7E1C" w:rsidP="00D47B3D">
      <w:pPr>
        <w:suppressAutoHyphens/>
        <w:spacing w:after="120"/>
        <w:ind w:left="1134" w:hanging="567"/>
        <w:jc w:val="both"/>
        <w:rPr>
          <w:rFonts w:cs="Arial"/>
          <w:szCs w:val="20"/>
        </w:rPr>
      </w:pPr>
    </w:p>
    <w:p w:rsidR="007B7E1C" w:rsidRPr="00600BAE" w:rsidRDefault="007B7E1C" w:rsidP="00B4587D">
      <w:pPr>
        <w:numPr>
          <w:ilvl w:val="1"/>
          <w:numId w:val="1"/>
        </w:numPr>
        <w:suppressAutoHyphens/>
        <w:spacing w:after="120"/>
        <w:ind w:left="993" w:hanging="567"/>
        <w:jc w:val="both"/>
        <w:rPr>
          <w:rFonts w:cs="Arial"/>
          <w:szCs w:val="20"/>
        </w:rPr>
      </w:pPr>
      <w:r w:rsidRPr="00600BAE">
        <w:rPr>
          <w:rFonts w:cs="Arial"/>
          <w:szCs w:val="20"/>
        </w:rPr>
        <w:t>A execução do objeto seguirá a seguinte dinâmica:</w:t>
      </w:r>
    </w:p>
    <w:p w:rsidR="007B7E1C" w:rsidRPr="00600BAE" w:rsidRDefault="00C15FA4" w:rsidP="00B4587D">
      <w:pPr>
        <w:numPr>
          <w:ilvl w:val="2"/>
          <w:numId w:val="1"/>
        </w:numPr>
        <w:suppressAutoHyphens/>
        <w:spacing w:after="120"/>
        <w:ind w:left="1701" w:hanging="708"/>
        <w:jc w:val="both"/>
        <w:rPr>
          <w:rFonts w:cs="Arial"/>
          <w:szCs w:val="20"/>
        </w:rPr>
      </w:pPr>
      <w:r>
        <w:rPr>
          <w:rFonts w:cs="Arial"/>
          <w:szCs w:val="20"/>
        </w:rPr>
        <w:t>A mobilização para o início do serviço se d</w:t>
      </w:r>
      <w:r w:rsidR="00DE7677">
        <w:rPr>
          <w:rFonts w:cs="Arial"/>
          <w:szCs w:val="20"/>
        </w:rPr>
        <w:t xml:space="preserve">ará imediatamente após </w:t>
      </w:r>
      <w:r>
        <w:rPr>
          <w:rFonts w:cs="Arial"/>
          <w:szCs w:val="20"/>
        </w:rPr>
        <w:t xml:space="preserve">o recebimento da nota de empenho emitida pela UASG em favor do fornecedor vencedor do certame, devendo a caçamba ser disponibilizada no prazo máximo de </w:t>
      </w:r>
      <w:proofErr w:type="gramStart"/>
      <w:r>
        <w:rPr>
          <w:rFonts w:cs="Arial"/>
          <w:szCs w:val="20"/>
        </w:rPr>
        <w:t>2</w:t>
      </w:r>
      <w:proofErr w:type="gramEnd"/>
      <w:r>
        <w:rPr>
          <w:rFonts w:cs="Arial"/>
          <w:szCs w:val="20"/>
        </w:rPr>
        <w:t xml:space="preserve"> (dois) dias úteis no local pré-determinado.</w:t>
      </w:r>
    </w:p>
    <w:p w:rsidR="00D17875" w:rsidRDefault="00DE7677" w:rsidP="00B4587D">
      <w:pPr>
        <w:numPr>
          <w:ilvl w:val="2"/>
          <w:numId w:val="1"/>
        </w:numPr>
        <w:suppressAutoHyphens/>
        <w:spacing w:after="120"/>
        <w:ind w:left="1701" w:hanging="708"/>
        <w:jc w:val="both"/>
        <w:rPr>
          <w:rFonts w:cs="Arial"/>
          <w:szCs w:val="20"/>
        </w:rPr>
      </w:pPr>
      <w:r>
        <w:rPr>
          <w:rFonts w:cs="Arial"/>
          <w:szCs w:val="20"/>
        </w:rPr>
        <w:t xml:space="preserve"> A caçamba locada deverá ocupar o local determinado pela UASG contratante no momento do seu descarregamento, devendo ser retirada após o prazo indicado neste TR.</w:t>
      </w:r>
    </w:p>
    <w:p w:rsidR="00DE7677" w:rsidRDefault="00DE7677" w:rsidP="00B4587D">
      <w:pPr>
        <w:numPr>
          <w:ilvl w:val="2"/>
          <w:numId w:val="1"/>
        </w:numPr>
        <w:suppressAutoHyphens/>
        <w:spacing w:after="120"/>
        <w:ind w:left="1701" w:hanging="708"/>
        <w:jc w:val="both"/>
        <w:rPr>
          <w:rFonts w:cs="Arial"/>
          <w:szCs w:val="20"/>
        </w:rPr>
      </w:pPr>
      <w:r>
        <w:rPr>
          <w:rFonts w:cs="Arial"/>
          <w:szCs w:val="20"/>
        </w:rPr>
        <w:t xml:space="preserve"> A empresa deverá fiscalizar os tipos de resíduos constantes na caçamba no momento da retirada, informando a Unidade responsável pelo empenho, eventuais desconformidades com as previstas neste TR.</w:t>
      </w:r>
    </w:p>
    <w:p w:rsidR="00DE7677" w:rsidRPr="00600BAE" w:rsidRDefault="00DE7677" w:rsidP="00B4587D">
      <w:pPr>
        <w:numPr>
          <w:ilvl w:val="2"/>
          <w:numId w:val="1"/>
        </w:numPr>
        <w:suppressAutoHyphens/>
        <w:spacing w:after="120"/>
        <w:ind w:left="1701" w:hanging="708"/>
        <w:jc w:val="both"/>
        <w:rPr>
          <w:rFonts w:cs="Arial"/>
          <w:szCs w:val="20"/>
        </w:rPr>
      </w:pPr>
      <w:r>
        <w:rPr>
          <w:rFonts w:cs="Arial"/>
          <w:szCs w:val="20"/>
        </w:rPr>
        <w:t xml:space="preserve"> A responsabilidade pelo descarte dos resíduos da caçamba é de inteira responsabilidade da empresa contratada, não recaindo sobre a administração quaisquer responsabilidades do destino incorreto dos referidos resíduos.</w:t>
      </w:r>
    </w:p>
    <w:p w:rsidR="00822758" w:rsidRPr="009B741C" w:rsidRDefault="007B7E1C" w:rsidP="00B4587D">
      <w:pPr>
        <w:pStyle w:val="Nivel1"/>
        <w:ind w:left="993" w:hanging="567"/>
        <w:rPr>
          <w:rFonts w:cs="Arial"/>
        </w:rPr>
      </w:pPr>
      <w:r w:rsidRPr="00600BAE">
        <w:rPr>
          <w:rFonts w:cs="Arial"/>
          <w:bCs/>
        </w:rPr>
        <w:t>MODELO DE GESTÃO DO CONTRATO E CRITÉRIOS DE MEDIÇÃO E PAGAMENTO:</w:t>
      </w:r>
    </w:p>
    <w:p w:rsidR="009B741C" w:rsidRPr="00C94EEB" w:rsidRDefault="009B741C" w:rsidP="00B4587D">
      <w:pPr>
        <w:pStyle w:val="Nivel10"/>
        <w:numPr>
          <w:ilvl w:val="0"/>
          <w:numId w:val="0"/>
        </w:numPr>
        <w:ind w:left="993" w:hanging="567"/>
        <w:rPr>
          <w:rFonts w:ascii="Arial" w:hAnsi="Arial"/>
          <w:b w:val="0"/>
        </w:rPr>
      </w:pPr>
      <w:r w:rsidRPr="00C94EEB">
        <w:rPr>
          <w:rFonts w:ascii="Arial" w:hAnsi="Arial"/>
          <w:b w:val="0"/>
        </w:rPr>
        <w:t>8.1.</w:t>
      </w:r>
      <w:r w:rsidRPr="00C94EEB">
        <w:rPr>
          <w:rFonts w:ascii="Arial" w:hAnsi="Arial"/>
          <w:b w:val="0"/>
        </w:rPr>
        <w:tab/>
        <w:t>O Fiscal do Contrato e o Fiscal do Serviço serão nomeados em Boletim Interno (BI) da CONTRATANTE. O BI é o documento em que o Chefe/Comandante/Diretor da organização militar (OM) publica todas as suas ordens, as ordens das autoridades superiores e os fatos de que devam os integrantes da OM ter conhecimento.</w:t>
      </w:r>
    </w:p>
    <w:p w:rsidR="00633A37" w:rsidRPr="00633A37" w:rsidRDefault="009B741C" w:rsidP="00633A37">
      <w:pPr>
        <w:pStyle w:val="Nivel10"/>
        <w:numPr>
          <w:ilvl w:val="0"/>
          <w:numId w:val="0"/>
        </w:numPr>
        <w:ind w:left="567" w:hanging="567"/>
        <w:rPr>
          <w:rFonts w:ascii="Arial" w:hAnsi="Arial"/>
          <w:b w:val="0"/>
        </w:rPr>
      </w:pPr>
      <w:r w:rsidRPr="00C94EEB">
        <w:rPr>
          <w:rFonts w:ascii="Arial" w:hAnsi="Arial"/>
          <w:b w:val="0"/>
        </w:rPr>
        <w:lastRenderedPageBreak/>
        <w:t>8.2.</w:t>
      </w:r>
      <w:r w:rsidRPr="00C94EEB">
        <w:rPr>
          <w:rFonts w:ascii="Arial" w:hAnsi="Arial"/>
          <w:b w:val="0"/>
        </w:rPr>
        <w:tab/>
        <w:t>A comunicação e o encaminhamento de documentos devem ser processados e/ou encaminhados através de instrumentos formais (ofício, carta, fax, e-mail, telegrama ou outra modalidade ideográfica) emitidos exclusivamente por PREPOSTO designado pela CONTRATADA. O PREPOSTO será responsável por toda comunicação e responderá pela CONTRATADA para fins de esclarecimentos e recebimento de instruções referente à execução do objeto.</w:t>
      </w:r>
    </w:p>
    <w:p w:rsidR="00E85D94" w:rsidRPr="00E85D94" w:rsidRDefault="009B741C" w:rsidP="00FB4310">
      <w:pPr>
        <w:pStyle w:val="Nivel10"/>
        <w:numPr>
          <w:ilvl w:val="0"/>
          <w:numId w:val="0"/>
        </w:numPr>
        <w:ind w:left="567" w:hanging="567"/>
        <w:rPr>
          <w:rFonts w:ascii="Arial" w:hAnsi="Arial"/>
          <w:b w:val="0"/>
        </w:rPr>
      </w:pPr>
      <w:r w:rsidRPr="00C94EEB">
        <w:rPr>
          <w:rFonts w:ascii="Arial" w:hAnsi="Arial"/>
          <w:b w:val="0"/>
        </w:rPr>
        <w:t>8.3.</w:t>
      </w:r>
      <w:r w:rsidRPr="00C94EEB">
        <w:rPr>
          <w:rFonts w:ascii="Arial" w:hAnsi="Arial"/>
          <w:b w:val="0"/>
        </w:rPr>
        <w:tab/>
      </w:r>
      <w:r w:rsidR="00FB4310" w:rsidRPr="00FB4310">
        <w:rPr>
          <w:rFonts w:ascii="Arial" w:hAnsi="Arial"/>
          <w:b w:val="0"/>
        </w:rPr>
        <w:t>Não</w:t>
      </w:r>
      <w:r w:rsidR="00FB4310">
        <w:rPr>
          <w:rFonts w:ascii="Arial" w:hAnsi="Arial"/>
          <w:b w:val="0"/>
        </w:rPr>
        <w:t xml:space="preserve"> </w:t>
      </w:r>
      <w:r w:rsidR="00FB4310" w:rsidRPr="00FB4310">
        <w:rPr>
          <w:rFonts w:ascii="Arial" w:hAnsi="Arial"/>
          <w:b w:val="0"/>
        </w:rPr>
        <w:t>obstante</w:t>
      </w:r>
      <w:r w:rsidR="00FB4310">
        <w:rPr>
          <w:rFonts w:ascii="Arial" w:hAnsi="Arial"/>
          <w:b w:val="0"/>
        </w:rPr>
        <w:t xml:space="preserve"> </w:t>
      </w:r>
      <w:r w:rsidR="00FB4310" w:rsidRPr="00FB4310">
        <w:rPr>
          <w:rFonts w:ascii="Arial" w:hAnsi="Arial"/>
          <w:b w:val="0"/>
        </w:rPr>
        <w:t>a</w:t>
      </w:r>
      <w:r w:rsidR="00FB4310">
        <w:rPr>
          <w:rFonts w:ascii="Arial" w:hAnsi="Arial"/>
          <w:b w:val="0"/>
        </w:rPr>
        <w:t xml:space="preserve"> </w:t>
      </w:r>
      <w:r w:rsidR="00FB4310" w:rsidRPr="00FB4310">
        <w:rPr>
          <w:rFonts w:ascii="Arial" w:hAnsi="Arial"/>
          <w:b w:val="0"/>
        </w:rPr>
        <w:t>CONTRATADA</w:t>
      </w:r>
      <w:r w:rsidR="00FB4310">
        <w:rPr>
          <w:rFonts w:ascii="Arial" w:hAnsi="Arial"/>
          <w:b w:val="0"/>
        </w:rPr>
        <w:t xml:space="preserve"> </w:t>
      </w:r>
      <w:r w:rsidR="00FB4310" w:rsidRPr="00FB4310">
        <w:rPr>
          <w:rFonts w:ascii="Arial" w:hAnsi="Arial"/>
          <w:b w:val="0"/>
        </w:rPr>
        <w:t>seja</w:t>
      </w:r>
      <w:r w:rsidR="00FB4310">
        <w:rPr>
          <w:rFonts w:ascii="Arial" w:hAnsi="Arial"/>
          <w:b w:val="0"/>
        </w:rPr>
        <w:t xml:space="preserve"> </w:t>
      </w:r>
      <w:r w:rsidR="00FB4310" w:rsidRPr="00FB4310">
        <w:rPr>
          <w:rFonts w:ascii="Arial" w:hAnsi="Arial"/>
          <w:b w:val="0"/>
        </w:rPr>
        <w:t>a</w:t>
      </w:r>
      <w:r w:rsidR="00FB4310">
        <w:rPr>
          <w:rFonts w:ascii="Arial" w:hAnsi="Arial"/>
          <w:b w:val="0"/>
        </w:rPr>
        <w:t xml:space="preserve"> </w:t>
      </w:r>
      <w:r w:rsidR="00FB4310" w:rsidRPr="00FB4310">
        <w:rPr>
          <w:rFonts w:ascii="Arial" w:hAnsi="Arial"/>
          <w:b w:val="0"/>
        </w:rPr>
        <w:t>única</w:t>
      </w:r>
      <w:r w:rsidR="00FB4310">
        <w:rPr>
          <w:rFonts w:ascii="Arial" w:hAnsi="Arial"/>
          <w:b w:val="0"/>
        </w:rPr>
        <w:t xml:space="preserve"> e</w:t>
      </w:r>
      <w:r w:rsidR="00FB4310" w:rsidRPr="00FB4310">
        <w:rPr>
          <w:rFonts w:ascii="Arial" w:hAnsi="Arial"/>
          <w:b w:val="0"/>
        </w:rPr>
        <w:t xml:space="preserve"> exclusiva</w:t>
      </w:r>
      <w:r w:rsidR="00FB4310">
        <w:rPr>
          <w:rFonts w:ascii="Arial" w:hAnsi="Arial"/>
          <w:b w:val="0"/>
        </w:rPr>
        <w:t xml:space="preserve"> </w:t>
      </w:r>
      <w:r w:rsidR="00FB4310" w:rsidRPr="00FB4310">
        <w:rPr>
          <w:rFonts w:ascii="Arial" w:hAnsi="Arial"/>
          <w:b w:val="0"/>
        </w:rPr>
        <w:t>responsável</w:t>
      </w:r>
      <w:r w:rsidR="00FB4310">
        <w:rPr>
          <w:rFonts w:ascii="Arial" w:hAnsi="Arial"/>
          <w:b w:val="0"/>
        </w:rPr>
        <w:t xml:space="preserve"> </w:t>
      </w:r>
      <w:r w:rsidR="00FB4310" w:rsidRPr="00FB4310">
        <w:rPr>
          <w:rFonts w:ascii="Arial" w:hAnsi="Arial"/>
          <w:b w:val="0"/>
        </w:rPr>
        <w:t>pela execução</w:t>
      </w:r>
      <w:r w:rsidR="00FB4310">
        <w:rPr>
          <w:rFonts w:ascii="Arial" w:hAnsi="Arial"/>
          <w:b w:val="0"/>
        </w:rPr>
        <w:t xml:space="preserve"> </w:t>
      </w:r>
      <w:r w:rsidR="00FB4310" w:rsidRPr="00FB4310">
        <w:rPr>
          <w:rFonts w:ascii="Arial" w:hAnsi="Arial"/>
          <w:b w:val="0"/>
        </w:rPr>
        <w:t>de</w:t>
      </w:r>
      <w:r w:rsidR="00FB4310">
        <w:rPr>
          <w:rFonts w:ascii="Arial" w:hAnsi="Arial"/>
          <w:b w:val="0"/>
        </w:rPr>
        <w:t xml:space="preserve"> </w:t>
      </w:r>
      <w:r w:rsidR="00FB4310" w:rsidRPr="00FB4310">
        <w:rPr>
          <w:rFonts w:ascii="Arial" w:hAnsi="Arial"/>
          <w:b w:val="0"/>
        </w:rPr>
        <w:t>todos</w:t>
      </w:r>
      <w:r w:rsidR="00FB4310">
        <w:rPr>
          <w:rFonts w:ascii="Arial" w:hAnsi="Arial"/>
          <w:b w:val="0"/>
        </w:rPr>
        <w:t xml:space="preserve"> </w:t>
      </w:r>
      <w:r w:rsidR="00FB4310" w:rsidRPr="00FB4310">
        <w:rPr>
          <w:rFonts w:ascii="Arial" w:hAnsi="Arial"/>
          <w:b w:val="0"/>
        </w:rPr>
        <w:t>os</w:t>
      </w:r>
      <w:r w:rsidR="00FB4310">
        <w:rPr>
          <w:rFonts w:ascii="Arial" w:hAnsi="Arial"/>
          <w:b w:val="0"/>
        </w:rPr>
        <w:t xml:space="preserve"> </w:t>
      </w:r>
      <w:r w:rsidR="00FB4310" w:rsidRPr="00FB4310">
        <w:rPr>
          <w:rFonts w:ascii="Arial" w:hAnsi="Arial"/>
          <w:b w:val="0"/>
        </w:rPr>
        <w:t>serviços,</w:t>
      </w:r>
      <w:r w:rsidR="00FB4310">
        <w:rPr>
          <w:rFonts w:ascii="Arial" w:hAnsi="Arial"/>
          <w:b w:val="0"/>
        </w:rPr>
        <w:t xml:space="preserve"> </w:t>
      </w:r>
      <w:r w:rsidR="00FB4310" w:rsidRPr="00FB4310">
        <w:rPr>
          <w:rFonts w:ascii="Arial" w:hAnsi="Arial"/>
          <w:b w:val="0"/>
        </w:rPr>
        <w:t>a</w:t>
      </w:r>
      <w:r w:rsidR="00FB4310">
        <w:rPr>
          <w:rFonts w:ascii="Arial" w:hAnsi="Arial"/>
          <w:b w:val="0"/>
        </w:rPr>
        <w:t xml:space="preserve"> </w:t>
      </w:r>
      <w:r w:rsidR="00FB4310" w:rsidRPr="00FB4310">
        <w:rPr>
          <w:rFonts w:ascii="Arial" w:hAnsi="Arial"/>
          <w:b w:val="0"/>
        </w:rPr>
        <w:t>CONTRATANTE</w:t>
      </w:r>
      <w:r w:rsidR="00FB4310">
        <w:rPr>
          <w:rFonts w:ascii="Arial" w:hAnsi="Arial"/>
          <w:b w:val="0"/>
        </w:rPr>
        <w:t xml:space="preserve"> </w:t>
      </w:r>
      <w:r w:rsidR="00FB4310" w:rsidRPr="00FB4310">
        <w:rPr>
          <w:rFonts w:ascii="Arial" w:hAnsi="Arial"/>
          <w:b w:val="0"/>
        </w:rPr>
        <w:t>reserva-se o direito de, sem que de qualquer forma restrinja a plenitude desta responsabilidade, exercer a mais ampla e completa fiscalização sobre</w:t>
      </w:r>
      <w:r w:rsidR="00FB4310">
        <w:rPr>
          <w:rFonts w:ascii="Arial" w:hAnsi="Arial"/>
          <w:b w:val="0"/>
        </w:rPr>
        <w:t xml:space="preserve"> </w:t>
      </w:r>
      <w:r w:rsidR="00FB4310" w:rsidRPr="00FB4310">
        <w:rPr>
          <w:rFonts w:ascii="Arial" w:hAnsi="Arial"/>
          <w:b w:val="0"/>
        </w:rPr>
        <w:t>os serviços, diretamente por Fiscais e substitutos designados</w:t>
      </w:r>
      <w:r w:rsidRPr="00C94EEB">
        <w:rPr>
          <w:rFonts w:ascii="Arial" w:hAnsi="Arial"/>
          <w:b w:val="0"/>
        </w:rPr>
        <w:t>.</w:t>
      </w:r>
      <w:r w:rsidR="00FB4310">
        <w:rPr>
          <w:rFonts w:ascii="Arial" w:hAnsi="Arial"/>
          <w:b w:val="0"/>
        </w:rPr>
        <w:t xml:space="preserve"> </w:t>
      </w:r>
    </w:p>
    <w:p w:rsidR="00E85D94" w:rsidRDefault="009B741C" w:rsidP="00E85D94">
      <w:pPr>
        <w:pStyle w:val="Nivel10"/>
        <w:numPr>
          <w:ilvl w:val="0"/>
          <w:numId w:val="0"/>
        </w:numPr>
        <w:ind w:left="567" w:hanging="567"/>
        <w:rPr>
          <w:rFonts w:ascii="Arial" w:hAnsi="Arial"/>
          <w:b w:val="0"/>
        </w:rPr>
      </w:pPr>
      <w:r w:rsidRPr="00C94EEB">
        <w:rPr>
          <w:rFonts w:ascii="Arial" w:hAnsi="Arial"/>
          <w:b w:val="0"/>
        </w:rPr>
        <w:t>8.</w:t>
      </w:r>
      <w:r w:rsidR="00A57329" w:rsidRPr="00C94EEB">
        <w:rPr>
          <w:rFonts w:ascii="Arial" w:hAnsi="Arial"/>
          <w:b w:val="0"/>
        </w:rPr>
        <w:t>4</w:t>
      </w:r>
      <w:r w:rsidRPr="00C94EEB">
        <w:rPr>
          <w:rFonts w:ascii="Arial" w:hAnsi="Arial"/>
          <w:b w:val="0"/>
        </w:rPr>
        <w:t>.</w:t>
      </w:r>
      <w:r w:rsidRPr="00C94EEB">
        <w:rPr>
          <w:rFonts w:ascii="Arial" w:hAnsi="Arial"/>
          <w:b w:val="0"/>
        </w:rPr>
        <w:tab/>
      </w:r>
      <w:r w:rsidR="00633A37" w:rsidRPr="00C94EEB">
        <w:rPr>
          <w:rFonts w:ascii="Arial" w:hAnsi="Arial"/>
          <w:b w:val="0"/>
        </w:rPr>
        <w:t>As medições deverão conter somente os serviços efetivamente executados, vedado considerar materiais estocados no local para utilização futura.</w:t>
      </w:r>
    </w:p>
    <w:p w:rsidR="00E17029" w:rsidRDefault="00E17029" w:rsidP="00E17029">
      <w:pPr>
        <w:pStyle w:val="Nivel10"/>
        <w:numPr>
          <w:ilvl w:val="0"/>
          <w:numId w:val="0"/>
        </w:numPr>
        <w:ind w:left="567" w:hanging="567"/>
        <w:rPr>
          <w:rFonts w:ascii="Arial" w:hAnsi="Arial"/>
          <w:b w:val="0"/>
        </w:rPr>
      </w:pPr>
      <w:r w:rsidRPr="00C94EEB">
        <w:rPr>
          <w:rFonts w:ascii="Arial" w:hAnsi="Arial"/>
          <w:b w:val="0"/>
        </w:rPr>
        <w:t>8.</w:t>
      </w:r>
      <w:r>
        <w:rPr>
          <w:rFonts w:ascii="Arial" w:hAnsi="Arial"/>
          <w:b w:val="0"/>
        </w:rPr>
        <w:t>5</w:t>
      </w:r>
      <w:r w:rsidRPr="00C94EEB">
        <w:rPr>
          <w:rFonts w:ascii="Arial" w:hAnsi="Arial"/>
          <w:b w:val="0"/>
        </w:rPr>
        <w:t>.</w:t>
      </w:r>
      <w:r w:rsidRPr="00C94EEB">
        <w:rPr>
          <w:rFonts w:ascii="Arial" w:hAnsi="Arial"/>
          <w:b w:val="0"/>
        </w:rPr>
        <w:tab/>
      </w:r>
      <w:r w:rsidR="00633A37" w:rsidRPr="00C94EEB">
        <w:rPr>
          <w:rFonts w:ascii="Arial" w:hAnsi="Arial"/>
          <w:b w:val="0"/>
        </w:rPr>
        <w:t>Os serviços somente serão pagos conforme o ateste na nota fiscal emitida pela empresa por parte do Fiscal de Contrato e do Ordenador de Despesas</w:t>
      </w:r>
    </w:p>
    <w:p w:rsidR="00E17029" w:rsidRPr="00633A37" w:rsidRDefault="00E17029" w:rsidP="00E17029">
      <w:pPr>
        <w:pStyle w:val="Nivel2"/>
        <w:numPr>
          <w:ilvl w:val="0"/>
          <w:numId w:val="0"/>
        </w:numPr>
        <w:ind w:left="567" w:hanging="567"/>
      </w:pPr>
      <w:r w:rsidRPr="00E17029">
        <w:rPr>
          <w:rFonts w:ascii="Arial" w:hAnsi="Arial"/>
        </w:rPr>
        <w:t>8.</w:t>
      </w:r>
      <w:r w:rsidR="00633A37">
        <w:rPr>
          <w:rFonts w:ascii="Arial" w:hAnsi="Arial"/>
        </w:rPr>
        <w:t>6</w:t>
      </w:r>
      <w:r w:rsidRPr="00E17029">
        <w:rPr>
          <w:rFonts w:ascii="Arial" w:hAnsi="Arial"/>
        </w:rPr>
        <w:t>.</w:t>
      </w:r>
      <w:r w:rsidRPr="00E17029">
        <w:rPr>
          <w:rFonts w:ascii="Arial" w:hAnsi="Arial"/>
        </w:rPr>
        <w:tab/>
      </w:r>
      <w:r w:rsidRPr="00633A37">
        <w:rPr>
          <w:rFonts w:ascii="Arial" w:hAnsi="Arial"/>
        </w:rPr>
        <w:t xml:space="preserve">A liquidação do Serviço e consequente pagamento, serão realizados após a aferição por parte do fiscal de contrato da retirada da caçamba pela empresa ao final do prazo de </w:t>
      </w:r>
      <w:proofErr w:type="gramStart"/>
      <w:r w:rsidRPr="00633A37">
        <w:rPr>
          <w:rFonts w:ascii="Arial" w:hAnsi="Arial"/>
        </w:rPr>
        <w:t>7</w:t>
      </w:r>
      <w:proofErr w:type="gramEnd"/>
      <w:r w:rsidRPr="00633A37">
        <w:rPr>
          <w:rFonts w:ascii="Arial" w:hAnsi="Arial"/>
        </w:rPr>
        <w:t xml:space="preserve"> (sete) dias.</w:t>
      </w:r>
    </w:p>
    <w:p w:rsidR="00E17029" w:rsidRPr="00B83E65" w:rsidRDefault="00633A37" w:rsidP="00FB4310">
      <w:pPr>
        <w:pStyle w:val="Nivel2"/>
        <w:numPr>
          <w:ilvl w:val="0"/>
          <w:numId w:val="0"/>
        </w:numPr>
        <w:ind w:left="567" w:hanging="567"/>
      </w:pPr>
      <w:r w:rsidRPr="00E17029">
        <w:rPr>
          <w:rFonts w:ascii="Arial" w:hAnsi="Arial"/>
        </w:rPr>
        <w:t>8.</w:t>
      </w:r>
      <w:r>
        <w:rPr>
          <w:rFonts w:ascii="Arial" w:hAnsi="Arial"/>
        </w:rPr>
        <w:t>7</w:t>
      </w:r>
      <w:r w:rsidRPr="00E17029">
        <w:rPr>
          <w:rFonts w:ascii="Arial" w:hAnsi="Arial"/>
        </w:rPr>
        <w:t>.</w:t>
      </w:r>
      <w:r>
        <w:rPr>
          <w:rFonts w:ascii="Arial" w:hAnsi="Arial"/>
        </w:rPr>
        <w:tab/>
      </w:r>
      <w:r w:rsidR="00FB4310" w:rsidRPr="00B83E65">
        <w:rPr>
          <w:rFonts w:ascii="Arial" w:hAnsi="Arial"/>
        </w:rPr>
        <w:t>Ao Fiscal</w:t>
      </w:r>
      <w:r w:rsidR="00B83E65" w:rsidRPr="00B83E65">
        <w:rPr>
          <w:rFonts w:ascii="Arial" w:hAnsi="Arial"/>
        </w:rPr>
        <w:t xml:space="preserve"> </w:t>
      </w:r>
      <w:r w:rsidR="00FB4310" w:rsidRPr="00B83E65">
        <w:rPr>
          <w:rFonts w:ascii="Arial" w:hAnsi="Arial"/>
        </w:rPr>
        <w:t>compete</w:t>
      </w:r>
      <w:r w:rsidR="00B83E65" w:rsidRPr="00B83E65">
        <w:rPr>
          <w:rFonts w:ascii="Arial" w:hAnsi="Arial"/>
        </w:rPr>
        <w:t xml:space="preserve"> </w:t>
      </w:r>
      <w:r w:rsidR="00FB4310" w:rsidRPr="00B83E65">
        <w:rPr>
          <w:rFonts w:ascii="Arial" w:hAnsi="Arial"/>
        </w:rPr>
        <w:t>acompanhar,</w:t>
      </w:r>
      <w:r w:rsidR="00B83E65" w:rsidRPr="00B83E65">
        <w:rPr>
          <w:rFonts w:ascii="Arial" w:hAnsi="Arial"/>
        </w:rPr>
        <w:t xml:space="preserve"> </w:t>
      </w:r>
      <w:r w:rsidR="00FB4310" w:rsidRPr="00B83E65">
        <w:rPr>
          <w:rFonts w:ascii="Arial" w:hAnsi="Arial"/>
        </w:rPr>
        <w:t>fiscalizar,</w:t>
      </w:r>
      <w:r w:rsidR="00B83E65" w:rsidRPr="00B83E65">
        <w:rPr>
          <w:rFonts w:ascii="Arial" w:hAnsi="Arial"/>
        </w:rPr>
        <w:t xml:space="preserve"> </w:t>
      </w:r>
      <w:r w:rsidR="00FB4310" w:rsidRPr="00B83E65">
        <w:rPr>
          <w:rFonts w:ascii="Arial" w:hAnsi="Arial"/>
        </w:rPr>
        <w:t>conferir</w:t>
      </w:r>
      <w:r w:rsidR="00B83E65" w:rsidRPr="00B83E65">
        <w:rPr>
          <w:rFonts w:ascii="Arial" w:hAnsi="Arial"/>
        </w:rPr>
        <w:t xml:space="preserve"> </w:t>
      </w:r>
      <w:r w:rsidR="00FB4310" w:rsidRPr="00B83E65">
        <w:rPr>
          <w:rFonts w:ascii="Arial" w:hAnsi="Arial"/>
        </w:rPr>
        <w:t>e</w:t>
      </w:r>
      <w:r w:rsidR="00B83E65" w:rsidRPr="00B83E65">
        <w:rPr>
          <w:rFonts w:ascii="Arial" w:hAnsi="Arial"/>
        </w:rPr>
        <w:t xml:space="preserve"> </w:t>
      </w:r>
      <w:r w:rsidR="00FB4310" w:rsidRPr="00B83E65">
        <w:rPr>
          <w:rFonts w:ascii="Arial" w:hAnsi="Arial"/>
        </w:rPr>
        <w:t>avaliar</w:t>
      </w:r>
      <w:r w:rsidR="00B83E65" w:rsidRPr="00B83E65">
        <w:rPr>
          <w:rFonts w:ascii="Arial" w:hAnsi="Arial"/>
        </w:rPr>
        <w:t xml:space="preserve"> </w:t>
      </w:r>
      <w:r w:rsidR="00FB4310" w:rsidRPr="00B83E65">
        <w:rPr>
          <w:rFonts w:ascii="Arial" w:hAnsi="Arial"/>
        </w:rPr>
        <w:t>a</w:t>
      </w:r>
      <w:r w:rsidR="00B83E65" w:rsidRPr="00B83E65">
        <w:rPr>
          <w:rFonts w:ascii="Arial" w:hAnsi="Arial"/>
        </w:rPr>
        <w:t xml:space="preserve"> </w:t>
      </w:r>
      <w:r w:rsidR="00FB4310" w:rsidRPr="00B83E65">
        <w:rPr>
          <w:rFonts w:ascii="Arial" w:hAnsi="Arial"/>
        </w:rPr>
        <w:t>execução</w:t>
      </w:r>
      <w:r w:rsidR="00B83E65" w:rsidRPr="00B83E65">
        <w:rPr>
          <w:rFonts w:ascii="Arial" w:hAnsi="Arial"/>
        </w:rPr>
        <w:t xml:space="preserve"> </w:t>
      </w:r>
      <w:r w:rsidR="00FB4310" w:rsidRPr="00B83E65">
        <w:rPr>
          <w:rFonts w:ascii="Arial" w:hAnsi="Arial"/>
        </w:rPr>
        <w:t>do</w:t>
      </w:r>
      <w:r w:rsidR="00B83E65" w:rsidRPr="00B83E65">
        <w:rPr>
          <w:rFonts w:ascii="Arial" w:hAnsi="Arial"/>
        </w:rPr>
        <w:t xml:space="preserve"> </w:t>
      </w:r>
      <w:r w:rsidR="00FB4310" w:rsidRPr="00B83E65">
        <w:rPr>
          <w:rFonts w:ascii="Arial" w:hAnsi="Arial"/>
        </w:rPr>
        <w:t>Contrato</w:t>
      </w:r>
      <w:r w:rsidR="00B83E65" w:rsidRPr="00B83E65">
        <w:rPr>
          <w:rFonts w:ascii="Arial" w:hAnsi="Arial"/>
        </w:rPr>
        <w:t xml:space="preserve"> </w:t>
      </w:r>
      <w:r w:rsidR="00FB4310" w:rsidRPr="00B83E65">
        <w:rPr>
          <w:rFonts w:ascii="Arial" w:hAnsi="Arial"/>
        </w:rPr>
        <w:t>e</w:t>
      </w:r>
      <w:r w:rsidR="00B83E65" w:rsidRPr="00B83E65">
        <w:rPr>
          <w:rFonts w:ascii="Arial" w:hAnsi="Arial"/>
        </w:rPr>
        <w:t xml:space="preserve"> </w:t>
      </w:r>
      <w:r w:rsidR="00FB4310" w:rsidRPr="00B83E65">
        <w:rPr>
          <w:rFonts w:ascii="Arial" w:hAnsi="Arial"/>
        </w:rPr>
        <w:t>dos</w:t>
      </w:r>
      <w:r w:rsidR="00B83E65" w:rsidRPr="00B83E65">
        <w:rPr>
          <w:rFonts w:ascii="Arial" w:hAnsi="Arial"/>
        </w:rPr>
        <w:t xml:space="preserve"> </w:t>
      </w:r>
      <w:r w:rsidR="00FB4310" w:rsidRPr="00B83E65">
        <w:rPr>
          <w:rFonts w:ascii="Arial" w:hAnsi="Arial"/>
        </w:rPr>
        <w:t>respectivos</w:t>
      </w:r>
      <w:r w:rsidR="00B83E65" w:rsidRPr="00B83E65">
        <w:rPr>
          <w:rFonts w:ascii="Arial" w:hAnsi="Arial"/>
        </w:rPr>
        <w:t xml:space="preserve"> </w:t>
      </w:r>
      <w:r w:rsidR="00FB4310" w:rsidRPr="00B83E65">
        <w:rPr>
          <w:rFonts w:ascii="Arial" w:hAnsi="Arial"/>
        </w:rPr>
        <w:t>serviços,</w:t>
      </w:r>
      <w:r w:rsidR="00B83E65" w:rsidRPr="00B83E65">
        <w:rPr>
          <w:rFonts w:ascii="Arial" w:hAnsi="Arial"/>
        </w:rPr>
        <w:t xml:space="preserve"> </w:t>
      </w:r>
      <w:r w:rsidR="00FB4310" w:rsidRPr="00B83E65">
        <w:rPr>
          <w:rFonts w:ascii="Arial" w:hAnsi="Arial"/>
        </w:rPr>
        <w:t>bem</w:t>
      </w:r>
      <w:r w:rsidR="00B83E65" w:rsidRPr="00B83E65">
        <w:rPr>
          <w:rFonts w:ascii="Arial" w:hAnsi="Arial"/>
        </w:rPr>
        <w:t xml:space="preserve"> </w:t>
      </w:r>
      <w:r w:rsidR="00FB4310" w:rsidRPr="00B83E65">
        <w:rPr>
          <w:rFonts w:ascii="Arial" w:hAnsi="Arial"/>
        </w:rPr>
        <w:t>como</w:t>
      </w:r>
      <w:r w:rsidR="00B83E65" w:rsidRPr="00B83E65">
        <w:rPr>
          <w:rFonts w:ascii="Arial" w:hAnsi="Arial"/>
        </w:rPr>
        <w:t xml:space="preserve"> </w:t>
      </w:r>
      <w:r w:rsidR="00FB4310" w:rsidRPr="00B83E65">
        <w:rPr>
          <w:rFonts w:ascii="Arial" w:hAnsi="Arial"/>
        </w:rPr>
        <w:t>dirimir</w:t>
      </w:r>
      <w:r w:rsidR="00B83E65" w:rsidRPr="00B83E65">
        <w:rPr>
          <w:rFonts w:ascii="Arial" w:hAnsi="Arial"/>
        </w:rPr>
        <w:t xml:space="preserve"> </w:t>
      </w:r>
      <w:r w:rsidR="00FB4310" w:rsidRPr="00B83E65">
        <w:rPr>
          <w:rFonts w:ascii="Arial" w:hAnsi="Arial"/>
        </w:rPr>
        <w:t>e</w:t>
      </w:r>
      <w:r w:rsidR="00B83E65" w:rsidRPr="00B83E65">
        <w:rPr>
          <w:rFonts w:ascii="Arial" w:hAnsi="Arial"/>
        </w:rPr>
        <w:t xml:space="preserve"> </w:t>
      </w:r>
      <w:r w:rsidR="00FB4310" w:rsidRPr="00B83E65">
        <w:rPr>
          <w:rFonts w:ascii="Arial" w:hAnsi="Arial"/>
        </w:rPr>
        <w:t>desembaraçar</w:t>
      </w:r>
      <w:r w:rsidR="00B83E65" w:rsidRPr="00B83E65">
        <w:rPr>
          <w:rFonts w:ascii="Arial" w:hAnsi="Arial"/>
        </w:rPr>
        <w:t xml:space="preserve"> </w:t>
      </w:r>
      <w:r w:rsidR="00FB4310" w:rsidRPr="00B83E65">
        <w:rPr>
          <w:rFonts w:ascii="Arial" w:hAnsi="Arial"/>
        </w:rPr>
        <w:t>quaisquer</w:t>
      </w:r>
      <w:r w:rsidR="00B83E65" w:rsidRPr="00B83E65">
        <w:rPr>
          <w:rFonts w:ascii="Arial" w:hAnsi="Arial"/>
        </w:rPr>
        <w:t xml:space="preserve"> </w:t>
      </w:r>
      <w:r w:rsidR="00FB4310" w:rsidRPr="00B83E65">
        <w:rPr>
          <w:rFonts w:ascii="Arial" w:hAnsi="Arial"/>
        </w:rPr>
        <w:t>dúvidas</w:t>
      </w:r>
      <w:r w:rsidR="00B83E65" w:rsidRPr="00B83E65">
        <w:rPr>
          <w:rFonts w:ascii="Arial" w:hAnsi="Arial"/>
        </w:rPr>
        <w:t xml:space="preserve"> </w:t>
      </w:r>
      <w:r w:rsidR="00FB4310" w:rsidRPr="00B83E65">
        <w:rPr>
          <w:rFonts w:ascii="Arial" w:hAnsi="Arial"/>
        </w:rPr>
        <w:t>e</w:t>
      </w:r>
      <w:r w:rsidR="00B83E65" w:rsidRPr="00B83E65">
        <w:rPr>
          <w:rFonts w:ascii="Arial" w:hAnsi="Arial"/>
        </w:rPr>
        <w:t xml:space="preserve"> </w:t>
      </w:r>
      <w:r w:rsidR="00FB4310" w:rsidRPr="00B83E65">
        <w:rPr>
          <w:rFonts w:ascii="Arial" w:hAnsi="Arial"/>
        </w:rPr>
        <w:t>pendências</w:t>
      </w:r>
      <w:r w:rsidR="00B83E65" w:rsidRPr="00B83E65">
        <w:rPr>
          <w:rFonts w:ascii="Arial" w:hAnsi="Arial"/>
        </w:rPr>
        <w:t xml:space="preserve"> </w:t>
      </w:r>
      <w:r w:rsidR="00FB4310" w:rsidRPr="00B83E65">
        <w:rPr>
          <w:rFonts w:ascii="Arial" w:hAnsi="Arial"/>
        </w:rPr>
        <w:t>que</w:t>
      </w:r>
      <w:r w:rsidR="00B83E65" w:rsidRPr="00B83E65">
        <w:rPr>
          <w:rFonts w:ascii="Arial" w:hAnsi="Arial"/>
        </w:rPr>
        <w:t xml:space="preserve"> </w:t>
      </w:r>
      <w:r w:rsidR="00FB4310" w:rsidRPr="00B83E65">
        <w:rPr>
          <w:rFonts w:ascii="Arial" w:hAnsi="Arial"/>
        </w:rPr>
        <w:t>surgirem</w:t>
      </w:r>
      <w:r w:rsidR="00B83E65" w:rsidRPr="00B83E65">
        <w:rPr>
          <w:rFonts w:ascii="Arial" w:hAnsi="Arial"/>
        </w:rPr>
        <w:t xml:space="preserve"> </w:t>
      </w:r>
      <w:r w:rsidR="00FB4310" w:rsidRPr="00B83E65">
        <w:rPr>
          <w:rFonts w:ascii="Arial" w:hAnsi="Arial"/>
        </w:rPr>
        <w:t>no</w:t>
      </w:r>
      <w:r w:rsidR="00B83E65" w:rsidRPr="00B83E65">
        <w:rPr>
          <w:rFonts w:ascii="Arial" w:hAnsi="Arial"/>
        </w:rPr>
        <w:t xml:space="preserve"> </w:t>
      </w:r>
      <w:r w:rsidR="00FB4310" w:rsidRPr="00B83E65">
        <w:rPr>
          <w:rFonts w:ascii="Arial" w:hAnsi="Arial"/>
        </w:rPr>
        <w:t>curso</w:t>
      </w:r>
      <w:r w:rsidR="00B83E65" w:rsidRPr="00B83E65">
        <w:rPr>
          <w:rFonts w:ascii="Arial" w:hAnsi="Arial"/>
        </w:rPr>
        <w:t xml:space="preserve"> </w:t>
      </w:r>
      <w:r w:rsidR="00FB4310" w:rsidRPr="00B83E65">
        <w:rPr>
          <w:rFonts w:ascii="Arial" w:hAnsi="Arial"/>
        </w:rPr>
        <w:t>de</w:t>
      </w:r>
      <w:r w:rsidR="00B83E65" w:rsidRPr="00B83E65">
        <w:rPr>
          <w:rFonts w:ascii="Arial" w:hAnsi="Arial"/>
        </w:rPr>
        <w:t xml:space="preserve"> </w:t>
      </w:r>
      <w:r w:rsidR="00FB4310" w:rsidRPr="00B83E65">
        <w:rPr>
          <w:rFonts w:ascii="Arial" w:hAnsi="Arial"/>
        </w:rPr>
        <w:t>sua</w:t>
      </w:r>
      <w:r w:rsidR="00B83E65" w:rsidRPr="00B83E65">
        <w:rPr>
          <w:rFonts w:ascii="Arial" w:hAnsi="Arial"/>
        </w:rPr>
        <w:t xml:space="preserve"> </w:t>
      </w:r>
      <w:r w:rsidR="00FB4310" w:rsidRPr="00B83E65">
        <w:rPr>
          <w:rFonts w:ascii="Arial" w:hAnsi="Arial"/>
        </w:rPr>
        <w:t>execução,</w:t>
      </w:r>
      <w:r w:rsidR="00B83E65" w:rsidRPr="00B83E65">
        <w:rPr>
          <w:rFonts w:ascii="Arial" w:hAnsi="Arial"/>
        </w:rPr>
        <w:t xml:space="preserve"> </w:t>
      </w:r>
      <w:r w:rsidR="00FB4310" w:rsidRPr="00B83E65">
        <w:rPr>
          <w:rFonts w:ascii="Arial" w:hAnsi="Arial"/>
        </w:rPr>
        <w:t>determinando</w:t>
      </w:r>
      <w:r w:rsidR="00B83E65" w:rsidRPr="00B83E65">
        <w:rPr>
          <w:rFonts w:ascii="Arial" w:hAnsi="Arial"/>
        </w:rPr>
        <w:t xml:space="preserve"> </w:t>
      </w:r>
      <w:r w:rsidR="00FB4310" w:rsidRPr="00B83E65">
        <w:rPr>
          <w:rFonts w:ascii="Arial" w:hAnsi="Arial"/>
        </w:rPr>
        <w:t>o</w:t>
      </w:r>
      <w:r w:rsidR="00B83E65" w:rsidRPr="00B83E65">
        <w:rPr>
          <w:rFonts w:ascii="Arial" w:hAnsi="Arial"/>
        </w:rPr>
        <w:t xml:space="preserve"> </w:t>
      </w:r>
      <w:r w:rsidR="00FB4310" w:rsidRPr="00B83E65">
        <w:rPr>
          <w:rFonts w:ascii="Arial" w:hAnsi="Arial"/>
        </w:rPr>
        <w:t>que</w:t>
      </w:r>
      <w:r w:rsidR="00B83E65" w:rsidRPr="00B83E65">
        <w:rPr>
          <w:rFonts w:ascii="Arial" w:hAnsi="Arial"/>
        </w:rPr>
        <w:t xml:space="preserve"> </w:t>
      </w:r>
      <w:r w:rsidR="00FB4310" w:rsidRPr="00B83E65">
        <w:rPr>
          <w:rFonts w:ascii="Arial" w:hAnsi="Arial"/>
        </w:rPr>
        <w:t>for</w:t>
      </w:r>
      <w:r w:rsidR="00B83E65" w:rsidRPr="00B83E65">
        <w:rPr>
          <w:rFonts w:ascii="Arial" w:hAnsi="Arial"/>
        </w:rPr>
        <w:t xml:space="preserve"> </w:t>
      </w:r>
      <w:r w:rsidR="00FB4310" w:rsidRPr="00B83E65">
        <w:rPr>
          <w:rFonts w:ascii="Arial" w:hAnsi="Arial"/>
        </w:rPr>
        <w:t>necessário</w:t>
      </w:r>
      <w:r w:rsidR="00B83E65" w:rsidRPr="00B83E65">
        <w:rPr>
          <w:rFonts w:ascii="Arial" w:hAnsi="Arial"/>
        </w:rPr>
        <w:t xml:space="preserve"> </w:t>
      </w:r>
      <w:r w:rsidR="00FB4310" w:rsidRPr="00B83E65">
        <w:rPr>
          <w:rFonts w:ascii="Arial" w:hAnsi="Arial"/>
        </w:rPr>
        <w:t>à</w:t>
      </w:r>
      <w:r w:rsidR="00B83E65" w:rsidRPr="00B83E65">
        <w:rPr>
          <w:rFonts w:ascii="Arial" w:hAnsi="Arial"/>
        </w:rPr>
        <w:t xml:space="preserve"> </w:t>
      </w:r>
      <w:r w:rsidR="00FB4310" w:rsidRPr="00B83E65">
        <w:rPr>
          <w:rFonts w:ascii="Arial" w:hAnsi="Arial"/>
        </w:rPr>
        <w:t>regularização</w:t>
      </w:r>
      <w:r w:rsidR="00B83E65" w:rsidRPr="00B83E65">
        <w:rPr>
          <w:rFonts w:ascii="Arial" w:hAnsi="Arial"/>
        </w:rPr>
        <w:t xml:space="preserve"> </w:t>
      </w:r>
      <w:r w:rsidR="00FB4310" w:rsidRPr="00B83E65">
        <w:rPr>
          <w:rFonts w:ascii="Arial" w:hAnsi="Arial"/>
        </w:rPr>
        <w:t>das faltas, falhas, ou problemas observados, conforme prevê o art. 67, da Lei nº 8.666/1993</w:t>
      </w:r>
      <w:r w:rsidR="00B83E65" w:rsidRPr="00B83E65">
        <w:rPr>
          <w:rFonts w:ascii="Arial" w:hAnsi="Arial"/>
        </w:rPr>
        <w:t>.</w:t>
      </w:r>
    </w:p>
    <w:p w:rsidR="00DB206B" w:rsidRPr="00600BAE" w:rsidRDefault="00DB206B" w:rsidP="00D47B3D">
      <w:pPr>
        <w:pStyle w:val="Nivel1"/>
        <w:ind w:left="567" w:hanging="567"/>
        <w:rPr>
          <w:rFonts w:cs="Arial"/>
        </w:rPr>
      </w:pPr>
      <w:r w:rsidRPr="00600BAE">
        <w:rPr>
          <w:rFonts w:cs="Arial"/>
          <w:lang w:eastAsia="en-US"/>
        </w:rPr>
        <w:t xml:space="preserve">OBRIGAÇÕES DA </w:t>
      </w:r>
      <w:r w:rsidR="00D52359" w:rsidRPr="00600BAE">
        <w:rPr>
          <w:rFonts w:cs="Arial"/>
          <w:lang w:eastAsia="en-US"/>
        </w:rPr>
        <w:t>CONTRATANTE</w:t>
      </w:r>
    </w:p>
    <w:p w:rsidR="00DB206B" w:rsidRPr="00600BAE" w:rsidRDefault="00A36676" w:rsidP="00D47B3D">
      <w:pPr>
        <w:numPr>
          <w:ilvl w:val="1"/>
          <w:numId w:val="1"/>
        </w:numPr>
        <w:spacing w:before="120" w:after="120" w:line="276" w:lineRule="auto"/>
        <w:ind w:left="567" w:hanging="567"/>
        <w:jc w:val="both"/>
        <w:rPr>
          <w:rFonts w:cs="Arial"/>
          <w:color w:val="000000"/>
          <w:szCs w:val="20"/>
        </w:rPr>
      </w:pPr>
      <w:r w:rsidRPr="00600BAE">
        <w:rPr>
          <w:rFonts w:cs="Arial"/>
          <w:color w:val="000000"/>
          <w:szCs w:val="20"/>
        </w:rPr>
        <w:t>E</w:t>
      </w:r>
      <w:r w:rsidR="00DB206B" w:rsidRPr="00600BAE">
        <w:rPr>
          <w:rFonts w:cs="Arial"/>
          <w:color w:val="000000"/>
          <w:szCs w:val="20"/>
        </w:rPr>
        <w:t xml:space="preserve">xigir o cumprimento de todas as obrigações assumidas pela </w:t>
      </w:r>
      <w:r w:rsidR="00D52359" w:rsidRPr="00600BAE">
        <w:rPr>
          <w:rFonts w:cs="Arial"/>
          <w:color w:val="000000"/>
          <w:szCs w:val="20"/>
        </w:rPr>
        <w:t>Contratada</w:t>
      </w:r>
      <w:r w:rsidR="00DB206B" w:rsidRPr="00600BAE">
        <w:rPr>
          <w:rFonts w:cs="Arial"/>
          <w:color w:val="000000"/>
          <w:szCs w:val="20"/>
        </w:rPr>
        <w:t>, de acordo com as cláusulas contratuais e os termos de sua proposta;</w:t>
      </w:r>
    </w:p>
    <w:p w:rsidR="00DB206B" w:rsidRPr="00600BAE" w:rsidRDefault="00A36676" w:rsidP="00D47B3D">
      <w:pPr>
        <w:numPr>
          <w:ilvl w:val="1"/>
          <w:numId w:val="1"/>
        </w:numPr>
        <w:spacing w:before="120" w:after="120" w:line="276" w:lineRule="auto"/>
        <w:ind w:left="567" w:hanging="567"/>
        <w:jc w:val="both"/>
        <w:rPr>
          <w:rFonts w:cs="Arial"/>
          <w:color w:val="000000"/>
          <w:szCs w:val="20"/>
        </w:rPr>
      </w:pPr>
      <w:r w:rsidRPr="00600BAE">
        <w:rPr>
          <w:rFonts w:cs="Arial"/>
          <w:color w:val="000000"/>
          <w:szCs w:val="20"/>
        </w:rPr>
        <w:t>E</w:t>
      </w:r>
      <w:r w:rsidR="00DB206B" w:rsidRPr="00600BAE">
        <w:rPr>
          <w:rFonts w:cs="Arial"/>
          <w:color w:val="000000"/>
          <w:szCs w:val="2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DB206B" w:rsidRPr="00600BAE" w:rsidRDefault="00A36676" w:rsidP="00D47B3D">
      <w:pPr>
        <w:numPr>
          <w:ilvl w:val="1"/>
          <w:numId w:val="1"/>
        </w:numPr>
        <w:spacing w:before="120" w:after="120" w:line="276" w:lineRule="auto"/>
        <w:ind w:left="567" w:hanging="567"/>
        <w:jc w:val="both"/>
        <w:rPr>
          <w:rFonts w:cs="Arial"/>
          <w:color w:val="000000"/>
          <w:szCs w:val="20"/>
        </w:rPr>
      </w:pPr>
      <w:r w:rsidRPr="00600BAE">
        <w:rPr>
          <w:rFonts w:cs="Arial"/>
          <w:color w:val="000000"/>
          <w:szCs w:val="20"/>
        </w:rPr>
        <w:t>N</w:t>
      </w:r>
      <w:r w:rsidR="00DB206B" w:rsidRPr="00600BAE">
        <w:rPr>
          <w:rFonts w:cs="Arial"/>
          <w:color w:val="000000"/>
          <w:szCs w:val="20"/>
        </w:rPr>
        <w:t xml:space="preserve">otificar a </w:t>
      </w:r>
      <w:r w:rsidR="00D52359" w:rsidRPr="00600BAE">
        <w:rPr>
          <w:rFonts w:cs="Arial"/>
          <w:color w:val="000000"/>
          <w:szCs w:val="20"/>
        </w:rPr>
        <w:t>Contratada</w:t>
      </w:r>
      <w:r w:rsidR="00DB206B" w:rsidRPr="00600BAE">
        <w:rPr>
          <w:rFonts w:cs="Arial"/>
          <w:color w:val="000000"/>
          <w:szCs w:val="20"/>
        </w:rPr>
        <w:t xml:space="preserve"> por escrito da ocorrência de eventuais imperfeições</w:t>
      </w:r>
      <w:r w:rsidR="001C3AB6" w:rsidRPr="00600BAE">
        <w:rPr>
          <w:rFonts w:cs="Arial"/>
          <w:color w:val="000000"/>
          <w:szCs w:val="20"/>
        </w:rPr>
        <w:t>, falhas ou irregularidades constatadas</w:t>
      </w:r>
      <w:r w:rsidR="00DB206B" w:rsidRPr="00600BAE">
        <w:rPr>
          <w:rFonts w:cs="Arial"/>
          <w:color w:val="000000"/>
          <w:szCs w:val="20"/>
        </w:rPr>
        <w:t xml:space="preserve"> no curso da execução dos serviços, fixando prazo para a sua correção</w:t>
      </w:r>
      <w:r w:rsidR="001C3AB6" w:rsidRPr="00600BAE">
        <w:rPr>
          <w:rFonts w:cs="Arial"/>
          <w:color w:val="000000"/>
          <w:szCs w:val="20"/>
        </w:rPr>
        <w:t>, certificando-se que as soluções por ela propostas sejam as mais adequadas</w:t>
      </w:r>
      <w:r w:rsidR="00DB206B" w:rsidRPr="00600BAE">
        <w:rPr>
          <w:rFonts w:cs="Arial"/>
          <w:color w:val="000000"/>
          <w:szCs w:val="20"/>
        </w:rPr>
        <w:t>;</w:t>
      </w:r>
    </w:p>
    <w:p w:rsidR="00DB206B" w:rsidRPr="00600BAE" w:rsidRDefault="00A36676" w:rsidP="00D47B3D">
      <w:pPr>
        <w:numPr>
          <w:ilvl w:val="1"/>
          <w:numId w:val="1"/>
        </w:numPr>
        <w:spacing w:before="120" w:after="120" w:line="276" w:lineRule="auto"/>
        <w:ind w:left="567" w:hanging="567"/>
        <w:jc w:val="both"/>
        <w:rPr>
          <w:rFonts w:cs="Arial"/>
          <w:color w:val="000000"/>
          <w:szCs w:val="20"/>
        </w:rPr>
      </w:pPr>
      <w:r w:rsidRPr="00600BAE">
        <w:rPr>
          <w:rFonts w:cs="Arial"/>
          <w:color w:val="000000"/>
          <w:szCs w:val="20"/>
        </w:rPr>
        <w:t>P</w:t>
      </w:r>
      <w:r w:rsidR="00DB206B" w:rsidRPr="00600BAE">
        <w:rPr>
          <w:rFonts w:cs="Arial"/>
          <w:color w:val="000000"/>
          <w:szCs w:val="20"/>
        </w:rPr>
        <w:t xml:space="preserve">agar à </w:t>
      </w:r>
      <w:r w:rsidR="00D52359" w:rsidRPr="00600BAE">
        <w:rPr>
          <w:rFonts w:cs="Arial"/>
          <w:color w:val="000000"/>
          <w:szCs w:val="20"/>
        </w:rPr>
        <w:t>Contratada</w:t>
      </w:r>
      <w:r w:rsidR="00DB206B" w:rsidRPr="00600BAE">
        <w:rPr>
          <w:rFonts w:cs="Arial"/>
          <w:color w:val="000000"/>
          <w:szCs w:val="20"/>
        </w:rPr>
        <w:t xml:space="preserve"> o valor resultante da prestação do serviço, </w:t>
      </w:r>
      <w:r w:rsidR="00F37721" w:rsidRPr="00600BAE">
        <w:rPr>
          <w:rFonts w:cs="Arial"/>
          <w:color w:val="000000"/>
          <w:szCs w:val="20"/>
        </w:rPr>
        <w:t>no pr</w:t>
      </w:r>
      <w:r w:rsidR="001C3AB6" w:rsidRPr="00600BAE">
        <w:rPr>
          <w:rFonts w:cs="Arial"/>
          <w:color w:val="000000"/>
          <w:szCs w:val="20"/>
        </w:rPr>
        <w:t>azo e condições estabelecidas neste Termo de Referência</w:t>
      </w:r>
      <w:r w:rsidR="00DB206B" w:rsidRPr="00600BAE">
        <w:rPr>
          <w:rFonts w:cs="Arial"/>
          <w:color w:val="000000"/>
          <w:szCs w:val="20"/>
        </w:rPr>
        <w:t>;</w:t>
      </w:r>
    </w:p>
    <w:p w:rsidR="00E251E0" w:rsidRPr="00600BAE" w:rsidRDefault="00E251E0" w:rsidP="00D47B3D">
      <w:pPr>
        <w:numPr>
          <w:ilvl w:val="1"/>
          <w:numId w:val="1"/>
        </w:numPr>
        <w:spacing w:before="120" w:after="120" w:line="276" w:lineRule="auto"/>
        <w:ind w:left="567" w:hanging="567"/>
        <w:jc w:val="both"/>
        <w:rPr>
          <w:rFonts w:cs="Arial"/>
          <w:color w:val="000000"/>
          <w:szCs w:val="20"/>
        </w:rPr>
      </w:pPr>
      <w:r w:rsidRPr="00600BAE">
        <w:rPr>
          <w:rFonts w:cs="Arial"/>
          <w:color w:val="000000"/>
          <w:szCs w:val="20"/>
        </w:rPr>
        <w:t xml:space="preserve">Efetuar as retenções tributárias devidas sobre o valor da </w:t>
      </w:r>
      <w:r w:rsidR="00F627B5" w:rsidRPr="00600BAE">
        <w:rPr>
          <w:rFonts w:cs="Arial"/>
          <w:color w:val="000000"/>
          <w:szCs w:val="20"/>
        </w:rPr>
        <w:t>Nota Fiscal/F</w:t>
      </w:r>
      <w:r w:rsidR="00DA520E" w:rsidRPr="00600BAE">
        <w:rPr>
          <w:rFonts w:cs="Arial"/>
          <w:color w:val="000000"/>
          <w:szCs w:val="20"/>
        </w:rPr>
        <w:t xml:space="preserve">atura da contratada, </w:t>
      </w:r>
      <w:r w:rsidR="004E0CC8" w:rsidRPr="00600BAE">
        <w:rPr>
          <w:rFonts w:cs="Arial"/>
          <w:color w:val="000000"/>
          <w:szCs w:val="20"/>
        </w:rPr>
        <w:t xml:space="preserve">no que couber, </w:t>
      </w:r>
      <w:r w:rsidR="00DA520E" w:rsidRPr="00600BAE">
        <w:rPr>
          <w:rFonts w:cs="Arial"/>
          <w:color w:val="000000"/>
          <w:szCs w:val="20"/>
        </w:rPr>
        <w:t>em conformidade com</w:t>
      </w:r>
      <w:r w:rsidR="004E0CC8" w:rsidRPr="00600BAE">
        <w:rPr>
          <w:rFonts w:cs="Arial"/>
          <w:color w:val="000000"/>
          <w:szCs w:val="20"/>
        </w:rPr>
        <w:t xml:space="preserve"> o item </w:t>
      </w:r>
      <w:proofErr w:type="gramStart"/>
      <w:r w:rsidR="004E0CC8" w:rsidRPr="00600BAE">
        <w:rPr>
          <w:rFonts w:cs="Arial"/>
          <w:color w:val="000000"/>
          <w:szCs w:val="20"/>
        </w:rPr>
        <w:t>6</w:t>
      </w:r>
      <w:proofErr w:type="gramEnd"/>
      <w:r w:rsidR="004E0CC8" w:rsidRPr="00600BAE">
        <w:rPr>
          <w:rFonts w:cs="Arial"/>
          <w:color w:val="000000"/>
          <w:szCs w:val="20"/>
        </w:rPr>
        <w:t xml:space="preserve"> do Anexo XI da IN SEGES/</w:t>
      </w:r>
      <w:r w:rsidR="003C58CC" w:rsidRPr="00600BAE">
        <w:rPr>
          <w:rFonts w:cs="Arial"/>
          <w:color w:val="000000"/>
          <w:szCs w:val="20"/>
        </w:rPr>
        <w:t>MP</w:t>
      </w:r>
      <w:r w:rsidR="004E0CC8" w:rsidRPr="00600BAE">
        <w:rPr>
          <w:rFonts w:cs="Arial"/>
          <w:color w:val="000000"/>
          <w:szCs w:val="20"/>
        </w:rPr>
        <w:t xml:space="preserve"> n. 5/2017</w:t>
      </w:r>
      <w:r w:rsidR="00DA520E" w:rsidRPr="00600BAE">
        <w:rPr>
          <w:rFonts w:cs="Arial"/>
          <w:color w:val="000000"/>
          <w:szCs w:val="20"/>
        </w:rPr>
        <w:t>.</w:t>
      </w:r>
    </w:p>
    <w:p w:rsidR="00DB206B" w:rsidRPr="00600BAE" w:rsidRDefault="00A36676" w:rsidP="00D47B3D">
      <w:pPr>
        <w:numPr>
          <w:ilvl w:val="1"/>
          <w:numId w:val="1"/>
        </w:numPr>
        <w:spacing w:before="120" w:after="120" w:line="276" w:lineRule="auto"/>
        <w:ind w:left="567" w:hanging="567"/>
        <w:jc w:val="both"/>
        <w:rPr>
          <w:rFonts w:cs="Arial"/>
          <w:color w:val="000000"/>
          <w:szCs w:val="20"/>
        </w:rPr>
      </w:pPr>
      <w:r w:rsidRPr="00600BAE">
        <w:rPr>
          <w:rFonts w:cs="Arial"/>
          <w:color w:val="000000"/>
          <w:szCs w:val="20"/>
        </w:rPr>
        <w:t>N</w:t>
      </w:r>
      <w:r w:rsidR="00DB206B" w:rsidRPr="00600BAE">
        <w:rPr>
          <w:rFonts w:cs="Arial"/>
          <w:color w:val="000000"/>
          <w:szCs w:val="20"/>
        </w:rPr>
        <w:t xml:space="preserve">ão praticar atos de ingerência na administração da </w:t>
      </w:r>
      <w:r w:rsidR="00D52359" w:rsidRPr="00600BAE">
        <w:rPr>
          <w:rFonts w:cs="Arial"/>
          <w:color w:val="000000"/>
          <w:szCs w:val="20"/>
        </w:rPr>
        <w:t>Contratada</w:t>
      </w:r>
      <w:r w:rsidR="00DB206B" w:rsidRPr="00600BAE">
        <w:rPr>
          <w:rFonts w:cs="Arial"/>
          <w:color w:val="000000"/>
          <w:szCs w:val="20"/>
        </w:rPr>
        <w:t>, tais como:</w:t>
      </w:r>
    </w:p>
    <w:p w:rsidR="00DB206B" w:rsidRPr="00600BAE" w:rsidRDefault="00DB206B" w:rsidP="00D47B3D">
      <w:pPr>
        <w:pStyle w:val="PargrafodaLista"/>
        <w:numPr>
          <w:ilvl w:val="2"/>
          <w:numId w:val="1"/>
        </w:numPr>
        <w:spacing w:before="120" w:after="120" w:line="276" w:lineRule="auto"/>
        <w:ind w:left="1276" w:hanging="709"/>
        <w:contextualSpacing w:val="0"/>
        <w:jc w:val="both"/>
        <w:rPr>
          <w:rFonts w:cs="Arial"/>
          <w:color w:val="000000"/>
          <w:szCs w:val="20"/>
        </w:rPr>
      </w:pPr>
      <w:proofErr w:type="gramStart"/>
      <w:r w:rsidRPr="00600BAE">
        <w:rPr>
          <w:rFonts w:cs="Arial"/>
          <w:color w:val="000000"/>
          <w:szCs w:val="20"/>
        </w:rPr>
        <w:t>exercer</w:t>
      </w:r>
      <w:proofErr w:type="gramEnd"/>
      <w:r w:rsidRPr="00600BAE">
        <w:rPr>
          <w:rFonts w:cs="Arial"/>
          <w:color w:val="000000"/>
          <w:szCs w:val="20"/>
        </w:rPr>
        <w:t xml:space="preserve"> o poder de mando sobre os empregados da </w:t>
      </w:r>
      <w:r w:rsidR="00D52359" w:rsidRPr="00600BAE">
        <w:rPr>
          <w:rFonts w:cs="Arial"/>
          <w:color w:val="000000"/>
          <w:szCs w:val="20"/>
        </w:rPr>
        <w:t>Contratada</w:t>
      </w:r>
      <w:r w:rsidRPr="00600BAE">
        <w:rPr>
          <w:rFonts w:cs="Arial"/>
          <w:color w:val="000000"/>
          <w:szCs w:val="20"/>
        </w:rPr>
        <w:t>, devendo reportar-se somente aos prepostos ou responsáveis por ela indicados, exceto quando o objeto da contratação previr o atendimento direto, tais como nos serviços de recepção e apoio ao usuário;</w:t>
      </w:r>
    </w:p>
    <w:p w:rsidR="00DB206B" w:rsidRPr="00600BAE" w:rsidRDefault="00DB206B" w:rsidP="00D47B3D">
      <w:pPr>
        <w:pStyle w:val="PargrafodaLista"/>
        <w:numPr>
          <w:ilvl w:val="2"/>
          <w:numId w:val="1"/>
        </w:numPr>
        <w:spacing w:before="120" w:after="120" w:line="276" w:lineRule="auto"/>
        <w:ind w:left="1276" w:hanging="709"/>
        <w:contextualSpacing w:val="0"/>
        <w:jc w:val="both"/>
        <w:rPr>
          <w:rFonts w:cs="Arial"/>
          <w:color w:val="000000"/>
          <w:szCs w:val="20"/>
        </w:rPr>
      </w:pPr>
      <w:proofErr w:type="gramStart"/>
      <w:r w:rsidRPr="00600BAE">
        <w:rPr>
          <w:rFonts w:cs="Arial"/>
          <w:color w:val="000000"/>
          <w:szCs w:val="20"/>
        </w:rPr>
        <w:t>direcionar</w:t>
      </w:r>
      <w:proofErr w:type="gramEnd"/>
      <w:r w:rsidRPr="00600BAE">
        <w:rPr>
          <w:rFonts w:cs="Arial"/>
          <w:color w:val="000000"/>
          <w:szCs w:val="20"/>
        </w:rPr>
        <w:t xml:space="preserve"> a contratação de pessoas para trabalhar nas empresas </w:t>
      </w:r>
      <w:r w:rsidR="00D52359" w:rsidRPr="00600BAE">
        <w:rPr>
          <w:rFonts w:cs="Arial"/>
          <w:color w:val="000000"/>
          <w:szCs w:val="20"/>
        </w:rPr>
        <w:t>Contratada</w:t>
      </w:r>
      <w:r w:rsidRPr="00600BAE">
        <w:rPr>
          <w:rFonts w:cs="Arial"/>
          <w:color w:val="000000"/>
          <w:szCs w:val="20"/>
        </w:rPr>
        <w:t>s;</w:t>
      </w:r>
    </w:p>
    <w:p w:rsidR="00DB206B" w:rsidRPr="00600BAE" w:rsidRDefault="00DB206B" w:rsidP="00D47B3D">
      <w:pPr>
        <w:pStyle w:val="PargrafodaLista"/>
        <w:numPr>
          <w:ilvl w:val="2"/>
          <w:numId w:val="1"/>
        </w:numPr>
        <w:spacing w:before="120" w:after="120" w:line="276" w:lineRule="auto"/>
        <w:ind w:left="1276" w:hanging="709"/>
        <w:contextualSpacing w:val="0"/>
        <w:jc w:val="both"/>
        <w:rPr>
          <w:rFonts w:cs="Arial"/>
          <w:color w:val="000000"/>
          <w:szCs w:val="20"/>
        </w:rPr>
      </w:pPr>
      <w:proofErr w:type="gramStart"/>
      <w:r w:rsidRPr="00600BAE">
        <w:rPr>
          <w:rFonts w:cs="Arial"/>
          <w:color w:val="000000"/>
          <w:szCs w:val="20"/>
        </w:rPr>
        <w:t>promover</w:t>
      </w:r>
      <w:proofErr w:type="gramEnd"/>
      <w:r w:rsidRPr="00600BAE">
        <w:rPr>
          <w:rFonts w:cs="Arial"/>
          <w:color w:val="000000"/>
          <w:szCs w:val="20"/>
        </w:rPr>
        <w:t xml:space="preserve"> ou aceitar o desvio de funções dos trabalhadores da </w:t>
      </w:r>
      <w:r w:rsidR="00D52359" w:rsidRPr="00600BAE">
        <w:rPr>
          <w:rFonts w:cs="Arial"/>
          <w:color w:val="000000"/>
          <w:szCs w:val="20"/>
        </w:rPr>
        <w:t>Contratada</w:t>
      </w:r>
      <w:r w:rsidRPr="00600BAE">
        <w:rPr>
          <w:rFonts w:cs="Arial"/>
          <w:color w:val="000000"/>
          <w:szCs w:val="20"/>
        </w:rPr>
        <w:t>, mediante a utilização destes em atividades distintas daquelas previstas no objeto da contratação e em relação à função específica para a qual o trabalhador foi contratado; e</w:t>
      </w:r>
    </w:p>
    <w:p w:rsidR="003B11C6" w:rsidRPr="00600BAE" w:rsidRDefault="00DB206B" w:rsidP="00D47B3D">
      <w:pPr>
        <w:pStyle w:val="PargrafodaLista"/>
        <w:numPr>
          <w:ilvl w:val="2"/>
          <w:numId w:val="1"/>
        </w:numPr>
        <w:spacing w:before="120" w:after="120" w:line="276" w:lineRule="auto"/>
        <w:ind w:left="1276" w:hanging="709"/>
        <w:contextualSpacing w:val="0"/>
        <w:jc w:val="both"/>
        <w:rPr>
          <w:rFonts w:cs="Arial"/>
          <w:color w:val="000000"/>
          <w:szCs w:val="20"/>
        </w:rPr>
      </w:pPr>
      <w:proofErr w:type="gramStart"/>
      <w:r w:rsidRPr="00600BAE">
        <w:rPr>
          <w:rFonts w:cs="Arial"/>
          <w:color w:val="000000"/>
          <w:szCs w:val="20"/>
        </w:rPr>
        <w:t>considerar</w:t>
      </w:r>
      <w:proofErr w:type="gramEnd"/>
      <w:r w:rsidRPr="00600BAE">
        <w:rPr>
          <w:rFonts w:cs="Arial"/>
          <w:color w:val="000000"/>
          <w:szCs w:val="20"/>
        </w:rPr>
        <w:t xml:space="preserve"> os trabalhadores da </w:t>
      </w:r>
      <w:r w:rsidR="00D52359" w:rsidRPr="00600BAE">
        <w:rPr>
          <w:rFonts w:cs="Arial"/>
          <w:color w:val="000000"/>
          <w:szCs w:val="20"/>
        </w:rPr>
        <w:t>Contratada</w:t>
      </w:r>
      <w:r w:rsidRPr="00600BAE">
        <w:rPr>
          <w:rFonts w:cs="Arial"/>
          <w:color w:val="000000"/>
          <w:szCs w:val="20"/>
        </w:rPr>
        <w:t xml:space="preserve"> como colaboradores eventuais do próprio órgão ou entidade responsável pela contratação, especialmente para efeito de concessão de diárias e passagens.</w:t>
      </w:r>
    </w:p>
    <w:p w:rsidR="001C3AB6" w:rsidRPr="00600BAE" w:rsidRDefault="001C3AB6" w:rsidP="00D47B3D">
      <w:pPr>
        <w:numPr>
          <w:ilvl w:val="1"/>
          <w:numId w:val="1"/>
        </w:numPr>
        <w:tabs>
          <w:tab w:val="left" w:pos="567"/>
        </w:tabs>
        <w:spacing w:before="120" w:after="120" w:line="276" w:lineRule="auto"/>
        <w:ind w:left="567" w:hanging="567"/>
        <w:jc w:val="both"/>
        <w:rPr>
          <w:rFonts w:cs="Arial"/>
          <w:color w:val="000000"/>
          <w:szCs w:val="20"/>
        </w:rPr>
      </w:pPr>
      <w:r w:rsidRPr="00600BAE">
        <w:rPr>
          <w:rFonts w:cs="Arial"/>
          <w:szCs w:val="20"/>
        </w:rPr>
        <w:lastRenderedPageBreak/>
        <w:t xml:space="preserve">Fornecer por escrito </w:t>
      </w:r>
      <w:proofErr w:type="gramStart"/>
      <w:r w:rsidRPr="00600BAE">
        <w:rPr>
          <w:rFonts w:cs="Arial"/>
          <w:szCs w:val="20"/>
        </w:rPr>
        <w:t>as</w:t>
      </w:r>
      <w:proofErr w:type="gramEnd"/>
      <w:r w:rsidRPr="00600BAE">
        <w:rPr>
          <w:rFonts w:cs="Arial"/>
          <w:szCs w:val="20"/>
        </w:rPr>
        <w:t xml:space="preserve"> informações necessárias para o dese</w:t>
      </w:r>
      <w:r w:rsidR="00D47B3D">
        <w:rPr>
          <w:rFonts w:cs="Arial"/>
          <w:szCs w:val="20"/>
        </w:rPr>
        <w:t xml:space="preserve">nvolvimento dos serviços objeto </w:t>
      </w:r>
      <w:r w:rsidRPr="00600BAE">
        <w:rPr>
          <w:rFonts w:cs="Arial"/>
          <w:color w:val="000000"/>
          <w:szCs w:val="20"/>
        </w:rPr>
        <w:t>do contrato;</w:t>
      </w:r>
    </w:p>
    <w:p w:rsidR="001C3AB6" w:rsidRPr="00600BAE" w:rsidRDefault="001C3AB6" w:rsidP="00D47B3D">
      <w:pPr>
        <w:numPr>
          <w:ilvl w:val="1"/>
          <w:numId w:val="1"/>
        </w:numPr>
        <w:spacing w:before="120" w:after="120" w:line="276" w:lineRule="auto"/>
        <w:ind w:left="567" w:hanging="567"/>
        <w:jc w:val="both"/>
        <w:rPr>
          <w:rFonts w:cs="Arial"/>
          <w:color w:val="000000"/>
          <w:szCs w:val="20"/>
        </w:rPr>
      </w:pPr>
      <w:r w:rsidRPr="00600BAE">
        <w:rPr>
          <w:rFonts w:cs="Arial"/>
          <w:color w:val="000000"/>
          <w:szCs w:val="20"/>
        </w:rPr>
        <w:t>Realizar avaliações periódicas da qualidade dos serviços, após seu recebimento;</w:t>
      </w:r>
    </w:p>
    <w:p w:rsidR="001C3AB6" w:rsidRDefault="001C3AB6" w:rsidP="00D47B3D">
      <w:pPr>
        <w:numPr>
          <w:ilvl w:val="1"/>
          <w:numId w:val="1"/>
        </w:numPr>
        <w:spacing w:before="120" w:after="120" w:line="276" w:lineRule="auto"/>
        <w:ind w:left="567" w:hanging="567"/>
        <w:jc w:val="both"/>
        <w:rPr>
          <w:rFonts w:cs="Arial"/>
          <w:color w:val="000000"/>
          <w:szCs w:val="20"/>
        </w:rPr>
      </w:pPr>
      <w:r w:rsidRPr="00600BAE">
        <w:rPr>
          <w:rFonts w:cs="Arial"/>
          <w:color w:val="000000"/>
          <w:szCs w:val="20"/>
        </w:rPr>
        <w:t xml:space="preserve">Cientificar o órgão de representação judicial da Advocacia-Geral da União para adoção das medidas cabíveis quando do descumprimento das obrigações pela Contratada; </w:t>
      </w:r>
    </w:p>
    <w:p w:rsidR="00935DDE" w:rsidRDefault="00935DDE" w:rsidP="00935DDE">
      <w:pPr>
        <w:pStyle w:val="Nivel1"/>
        <w:ind w:left="567" w:hanging="567"/>
      </w:pPr>
      <w:r>
        <w:t>DA SUBCONTRATAÇÃO</w:t>
      </w:r>
    </w:p>
    <w:p w:rsidR="00935DDE" w:rsidRPr="00600BAE" w:rsidRDefault="00935DDE" w:rsidP="00935DDE">
      <w:pPr>
        <w:numPr>
          <w:ilvl w:val="1"/>
          <w:numId w:val="1"/>
        </w:numPr>
        <w:spacing w:before="120" w:after="120" w:line="276" w:lineRule="auto"/>
        <w:ind w:left="567" w:hanging="567"/>
        <w:jc w:val="both"/>
        <w:rPr>
          <w:rFonts w:cs="Arial"/>
          <w:color w:val="000000"/>
          <w:szCs w:val="20"/>
        </w:rPr>
      </w:pPr>
      <w:r>
        <w:rPr>
          <w:rFonts w:cs="Arial"/>
          <w:color w:val="000000"/>
          <w:szCs w:val="20"/>
        </w:rPr>
        <w:t>Não será admitida a subcontratação do objeto licitatório.</w:t>
      </w:r>
    </w:p>
    <w:p w:rsidR="00DB206B" w:rsidRDefault="00DB206B" w:rsidP="00B4587D">
      <w:pPr>
        <w:pStyle w:val="Nivel1"/>
        <w:ind w:left="567" w:hanging="567"/>
        <w:rPr>
          <w:rFonts w:cs="Arial"/>
        </w:rPr>
      </w:pPr>
      <w:r w:rsidRPr="00600BAE">
        <w:rPr>
          <w:rFonts w:cs="Arial"/>
        </w:rPr>
        <w:t xml:space="preserve">OBRIGAÇÕES DA </w:t>
      </w:r>
      <w:r w:rsidR="00D52359" w:rsidRPr="00600BAE">
        <w:rPr>
          <w:rFonts w:cs="Arial"/>
        </w:rPr>
        <w:t>CONTRATADA</w:t>
      </w:r>
    </w:p>
    <w:p w:rsidR="00DB206B" w:rsidRPr="00600BAE" w:rsidRDefault="00A36676" w:rsidP="00B4587D">
      <w:pPr>
        <w:numPr>
          <w:ilvl w:val="1"/>
          <w:numId w:val="1"/>
        </w:numPr>
        <w:spacing w:before="120" w:after="120" w:line="276" w:lineRule="auto"/>
        <w:ind w:left="567" w:hanging="567"/>
        <w:jc w:val="both"/>
        <w:rPr>
          <w:rFonts w:cs="Arial"/>
          <w:color w:val="000000"/>
          <w:szCs w:val="20"/>
        </w:rPr>
      </w:pPr>
      <w:r w:rsidRPr="00600BAE">
        <w:rPr>
          <w:rFonts w:cs="Arial"/>
          <w:color w:val="000000"/>
          <w:szCs w:val="20"/>
        </w:rPr>
        <w:t>E</w:t>
      </w:r>
      <w:r w:rsidR="00DB206B" w:rsidRPr="00600BAE">
        <w:rPr>
          <w:rFonts w:cs="Arial"/>
          <w:color w:val="000000"/>
          <w:szCs w:val="20"/>
        </w:rPr>
        <w:t>xecutar os serviços conforme especificações deste Termo de Referência e de sua proposta, com a alocação dos empregados necessários ao perfeito cumprimento das cláusulas contratuais, além de fornecer</w:t>
      </w:r>
      <w:r w:rsidR="001D6D07" w:rsidRPr="00600BAE">
        <w:rPr>
          <w:rFonts w:cs="Arial"/>
          <w:color w:val="000000"/>
          <w:szCs w:val="20"/>
        </w:rPr>
        <w:t xml:space="preserve"> e utilizar</w:t>
      </w:r>
      <w:r w:rsidR="00DB206B" w:rsidRPr="00600BAE">
        <w:rPr>
          <w:rFonts w:cs="Arial"/>
          <w:color w:val="000000"/>
          <w:szCs w:val="20"/>
        </w:rPr>
        <w:t xml:space="preserve"> os materiais e equipamentos, ferramentas e utensílios necessários, na qualidade e quantidade</w:t>
      </w:r>
      <w:r w:rsidR="001D6D07" w:rsidRPr="00600BAE">
        <w:rPr>
          <w:rFonts w:cs="Arial"/>
          <w:color w:val="000000"/>
          <w:szCs w:val="20"/>
        </w:rPr>
        <w:t xml:space="preserve"> mínimas</w:t>
      </w:r>
      <w:r w:rsidR="00DB206B" w:rsidRPr="00600BAE">
        <w:rPr>
          <w:rFonts w:cs="Arial"/>
          <w:color w:val="000000"/>
          <w:szCs w:val="20"/>
        </w:rPr>
        <w:t xml:space="preserve"> especificadas neste Termo de Referência e em sua proposta;</w:t>
      </w:r>
    </w:p>
    <w:p w:rsidR="00350762" w:rsidRPr="00600BAE" w:rsidRDefault="00A36676" w:rsidP="00D47B3D">
      <w:pPr>
        <w:numPr>
          <w:ilvl w:val="1"/>
          <w:numId w:val="1"/>
        </w:numPr>
        <w:spacing w:before="120" w:after="120" w:line="276" w:lineRule="auto"/>
        <w:ind w:left="1134" w:hanging="709"/>
        <w:jc w:val="both"/>
        <w:rPr>
          <w:rFonts w:cs="Arial"/>
          <w:color w:val="000000"/>
          <w:szCs w:val="20"/>
        </w:rPr>
      </w:pPr>
      <w:r w:rsidRPr="00600BAE">
        <w:rPr>
          <w:rFonts w:cs="Arial"/>
          <w:color w:val="000000"/>
          <w:szCs w:val="20"/>
        </w:rPr>
        <w:t>R</w:t>
      </w:r>
      <w:r w:rsidR="00DB206B" w:rsidRPr="00600BAE">
        <w:rPr>
          <w:rFonts w:cs="Arial"/>
          <w:color w:val="000000"/>
          <w:szCs w:val="20"/>
        </w:rPr>
        <w:t xml:space="preserve">eparar, corrigir, remover ou substituir, às suas expensas, no total ou em parte, no prazo </w:t>
      </w:r>
      <w:r w:rsidR="00F37721" w:rsidRPr="00600BAE">
        <w:rPr>
          <w:rFonts w:cs="Arial"/>
          <w:color w:val="000000"/>
          <w:szCs w:val="20"/>
        </w:rPr>
        <w:t>fixado pelo fiscal do contrato</w:t>
      </w:r>
      <w:r w:rsidR="00DB206B" w:rsidRPr="00600BAE">
        <w:rPr>
          <w:rFonts w:cs="Arial"/>
          <w:color w:val="000000"/>
          <w:szCs w:val="20"/>
        </w:rPr>
        <w:t>, os serviços efetuados em que se verificarem vícios, defeitos ou incorreções resultantes da execução ou dos materiais empregados;</w:t>
      </w:r>
    </w:p>
    <w:p w:rsidR="00DB206B" w:rsidRPr="00600BAE" w:rsidRDefault="00A36676" w:rsidP="00D47B3D">
      <w:pPr>
        <w:numPr>
          <w:ilvl w:val="1"/>
          <w:numId w:val="1"/>
        </w:numPr>
        <w:spacing w:before="120" w:after="120" w:line="276" w:lineRule="auto"/>
        <w:ind w:left="1134" w:hanging="709"/>
        <w:jc w:val="both"/>
        <w:rPr>
          <w:rFonts w:cs="Arial"/>
          <w:color w:val="000000"/>
          <w:szCs w:val="20"/>
        </w:rPr>
      </w:pPr>
      <w:r w:rsidRPr="00600BAE">
        <w:rPr>
          <w:rFonts w:cs="Arial"/>
          <w:color w:val="000000"/>
          <w:szCs w:val="20"/>
        </w:rPr>
        <w:t>R</w:t>
      </w:r>
      <w:r w:rsidR="00DB206B" w:rsidRPr="00600BAE">
        <w:rPr>
          <w:rFonts w:cs="Arial"/>
          <w:color w:val="000000"/>
          <w:szCs w:val="20"/>
        </w:rPr>
        <w:t>esponsabilizar-se pelos vícios e danos decorrentes d</w:t>
      </w:r>
      <w:r w:rsidR="00F37721" w:rsidRPr="00600BAE">
        <w:rPr>
          <w:rFonts w:cs="Arial"/>
          <w:color w:val="000000"/>
          <w:szCs w:val="20"/>
        </w:rPr>
        <w:t>a execução d</w:t>
      </w:r>
      <w:r w:rsidR="00DB206B" w:rsidRPr="00600BAE">
        <w:rPr>
          <w:rFonts w:cs="Arial"/>
          <w:color w:val="000000"/>
          <w:szCs w:val="20"/>
        </w:rPr>
        <w:t xml:space="preserve">o objeto, </w:t>
      </w:r>
      <w:r w:rsidR="001D6D07" w:rsidRPr="00600BAE">
        <w:rPr>
          <w:rFonts w:cs="Arial"/>
          <w:color w:val="000000"/>
          <w:szCs w:val="20"/>
        </w:rPr>
        <w:t xml:space="preserve">bem como por todo e qualquer dano causado à União ou à entidade federal, devendo ressarcir imediatamente a Administração em sua integralidade, </w:t>
      </w:r>
      <w:r w:rsidR="00F37721" w:rsidRPr="00600BAE">
        <w:rPr>
          <w:rFonts w:cs="Arial"/>
          <w:color w:val="000000"/>
          <w:szCs w:val="20"/>
        </w:rPr>
        <w:t xml:space="preserve">ficando a </w:t>
      </w:r>
      <w:r w:rsidR="00D52359" w:rsidRPr="00600BAE">
        <w:rPr>
          <w:rFonts w:cs="Arial"/>
          <w:color w:val="000000"/>
          <w:szCs w:val="20"/>
        </w:rPr>
        <w:t>Contratante</w:t>
      </w:r>
      <w:r w:rsidR="00F37721" w:rsidRPr="00600BAE">
        <w:rPr>
          <w:rFonts w:cs="Arial"/>
          <w:color w:val="000000"/>
          <w:szCs w:val="20"/>
        </w:rPr>
        <w:t xml:space="preserve"> autorizada a descontar da garantia, </w:t>
      </w:r>
      <w:proofErr w:type="gramStart"/>
      <w:r w:rsidR="00F37721" w:rsidRPr="00600BAE">
        <w:rPr>
          <w:rFonts w:cs="Arial"/>
          <w:color w:val="000000"/>
          <w:szCs w:val="20"/>
        </w:rPr>
        <w:t>caso exigida</w:t>
      </w:r>
      <w:proofErr w:type="gramEnd"/>
      <w:r w:rsidR="00F37721" w:rsidRPr="00600BAE">
        <w:rPr>
          <w:rFonts w:cs="Arial"/>
          <w:color w:val="000000"/>
          <w:szCs w:val="20"/>
        </w:rPr>
        <w:t xml:space="preserve"> no edital, ou dos pagamentos devidos à </w:t>
      </w:r>
      <w:r w:rsidR="00D52359" w:rsidRPr="00600BAE">
        <w:rPr>
          <w:rFonts w:cs="Arial"/>
          <w:color w:val="000000"/>
          <w:szCs w:val="20"/>
        </w:rPr>
        <w:t>Contratada</w:t>
      </w:r>
      <w:r w:rsidR="00F37721" w:rsidRPr="00600BAE">
        <w:rPr>
          <w:rFonts w:cs="Arial"/>
          <w:color w:val="000000"/>
          <w:szCs w:val="20"/>
        </w:rPr>
        <w:t>, o valor correspondente aos danos sofridos</w:t>
      </w:r>
      <w:r w:rsidR="00DB206B" w:rsidRPr="00600BAE">
        <w:rPr>
          <w:rFonts w:cs="Arial"/>
          <w:color w:val="000000"/>
          <w:szCs w:val="20"/>
        </w:rPr>
        <w:t>;</w:t>
      </w:r>
    </w:p>
    <w:p w:rsidR="00DB206B" w:rsidRPr="00600BAE" w:rsidRDefault="00A36676" w:rsidP="00D47B3D">
      <w:pPr>
        <w:numPr>
          <w:ilvl w:val="1"/>
          <w:numId w:val="1"/>
        </w:numPr>
        <w:spacing w:before="120" w:after="120" w:line="276" w:lineRule="auto"/>
        <w:ind w:left="1134" w:hanging="709"/>
        <w:jc w:val="both"/>
        <w:rPr>
          <w:rFonts w:cs="Arial"/>
          <w:color w:val="000000"/>
          <w:szCs w:val="20"/>
        </w:rPr>
      </w:pPr>
      <w:r w:rsidRPr="00600BAE">
        <w:rPr>
          <w:rFonts w:cs="Arial"/>
          <w:color w:val="000000"/>
          <w:szCs w:val="20"/>
        </w:rPr>
        <w:t>U</w:t>
      </w:r>
      <w:r w:rsidR="00DB206B" w:rsidRPr="00600BAE">
        <w:rPr>
          <w:rFonts w:cs="Arial"/>
          <w:color w:val="000000"/>
          <w:szCs w:val="20"/>
        </w:rPr>
        <w:t xml:space="preserve">tilizar empregados habilitados e com conhecimentos básicos dos serviços a serem </w:t>
      </w:r>
      <w:r w:rsidR="00FE5B7C" w:rsidRPr="00600BAE">
        <w:rPr>
          <w:rFonts w:cs="Arial"/>
          <w:color w:val="000000"/>
          <w:szCs w:val="20"/>
        </w:rPr>
        <w:t>exe</w:t>
      </w:r>
      <w:r w:rsidR="00DB206B" w:rsidRPr="00600BAE">
        <w:rPr>
          <w:rFonts w:cs="Arial"/>
          <w:color w:val="000000"/>
          <w:szCs w:val="20"/>
        </w:rPr>
        <w:t>cutados, e</w:t>
      </w:r>
      <w:r w:rsidR="00F37721" w:rsidRPr="00600BAE">
        <w:rPr>
          <w:rFonts w:cs="Arial"/>
          <w:color w:val="000000"/>
          <w:szCs w:val="20"/>
        </w:rPr>
        <w:t>m</w:t>
      </w:r>
      <w:r w:rsidR="00DB206B" w:rsidRPr="00600BAE">
        <w:rPr>
          <w:rFonts w:cs="Arial"/>
          <w:color w:val="000000"/>
          <w:szCs w:val="20"/>
        </w:rPr>
        <w:t xml:space="preserve"> conformidade com as normas e determinações em vigor;</w:t>
      </w:r>
    </w:p>
    <w:p w:rsidR="00DB206B" w:rsidRPr="00600BAE" w:rsidRDefault="00A36676" w:rsidP="00D47B3D">
      <w:pPr>
        <w:numPr>
          <w:ilvl w:val="1"/>
          <w:numId w:val="1"/>
        </w:numPr>
        <w:spacing w:before="120" w:after="120" w:line="276" w:lineRule="auto"/>
        <w:ind w:left="1134" w:hanging="709"/>
        <w:jc w:val="both"/>
        <w:rPr>
          <w:rFonts w:cs="Arial"/>
          <w:color w:val="000000"/>
          <w:szCs w:val="20"/>
        </w:rPr>
      </w:pPr>
      <w:r w:rsidRPr="00600BAE">
        <w:rPr>
          <w:rFonts w:cs="Arial"/>
          <w:color w:val="000000"/>
          <w:szCs w:val="20"/>
        </w:rPr>
        <w:t>V</w:t>
      </w:r>
      <w:r w:rsidR="00DB206B" w:rsidRPr="00600BAE">
        <w:rPr>
          <w:rFonts w:cs="Arial"/>
          <w:color w:val="000000"/>
          <w:szCs w:val="20"/>
        </w:rPr>
        <w:t xml:space="preserve">edar a utilização, na execução dos serviços, de empregado que seja familiar de agente público ocupante de cargo em comissão ou função de confiança no órgão </w:t>
      </w:r>
      <w:r w:rsidR="00D52359" w:rsidRPr="00600BAE">
        <w:rPr>
          <w:rFonts w:cs="Arial"/>
          <w:color w:val="000000"/>
          <w:szCs w:val="20"/>
        </w:rPr>
        <w:t>Contratante</w:t>
      </w:r>
      <w:r w:rsidR="00DB206B" w:rsidRPr="00600BAE">
        <w:rPr>
          <w:rFonts w:cs="Arial"/>
          <w:color w:val="000000"/>
          <w:szCs w:val="20"/>
        </w:rPr>
        <w:t>, nos termos do artigo 7° do Decreto n° 7.203, de 2010</w:t>
      </w:r>
      <w:r w:rsidR="00F53E2A" w:rsidRPr="00600BAE">
        <w:rPr>
          <w:rFonts w:cs="Arial"/>
          <w:color w:val="000000"/>
          <w:szCs w:val="20"/>
        </w:rPr>
        <w:t>;</w:t>
      </w:r>
    </w:p>
    <w:p w:rsidR="00647983" w:rsidRPr="00A57329" w:rsidRDefault="00647983" w:rsidP="00D47B3D">
      <w:pPr>
        <w:numPr>
          <w:ilvl w:val="1"/>
          <w:numId w:val="1"/>
        </w:numPr>
        <w:spacing w:before="120" w:after="120" w:line="276" w:lineRule="auto"/>
        <w:ind w:left="1134" w:hanging="709"/>
        <w:jc w:val="both"/>
        <w:rPr>
          <w:rFonts w:cs="Arial"/>
          <w:szCs w:val="20"/>
        </w:rPr>
      </w:pPr>
      <w:r w:rsidRPr="00A57329">
        <w:rPr>
          <w:rFonts w:cs="Arial"/>
          <w:szCs w:val="20"/>
        </w:rPr>
        <w:t xml:space="preserve">Quando não for possível a verificação da regularidade no Sistema de Cadastro de Fornecedores – </w:t>
      </w:r>
      <w:r w:rsidR="003C58CC" w:rsidRPr="00A57329">
        <w:rPr>
          <w:rFonts w:cs="Arial"/>
          <w:szCs w:val="20"/>
        </w:rPr>
        <w:t>SICAF</w:t>
      </w:r>
      <w:r w:rsidRPr="00A57329">
        <w:rPr>
          <w:rFonts w:cs="Arial"/>
          <w:szCs w:val="20"/>
        </w:rPr>
        <w:t>, a empresa contratada deverá entregar ao setor responsável pela fiscalização do contrato, até o dia trinta do mês seguinte ao da prestação dos serv</w:t>
      </w:r>
      <w:r w:rsidR="00A57329" w:rsidRPr="00A57329">
        <w:rPr>
          <w:rFonts w:cs="Arial"/>
          <w:szCs w:val="20"/>
        </w:rPr>
        <w:t xml:space="preserve">iços, os seguintes documentos: </w:t>
      </w:r>
      <w:r w:rsidR="00935DDE">
        <w:rPr>
          <w:rFonts w:cs="Arial"/>
          <w:szCs w:val="20"/>
        </w:rPr>
        <w:t>1) Prova de regularidade relativa à Seguridade Socia</w:t>
      </w:r>
      <w:proofErr w:type="gramStart"/>
      <w:r w:rsidR="00935DDE">
        <w:rPr>
          <w:rFonts w:cs="Arial"/>
          <w:szCs w:val="20"/>
        </w:rPr>
        <w:t>;,</w:t>
      </w:r>
      <w:proofErr w:type="gramEnd"/>
      <w:r w:rsidR="00935DDE">
        <w:rPr>
          <w:rFonts w:cs="Arial"/>
          <w:szCs w:val="20"/>
        </w:rPr>
        <w:t xml:space="preserve"> 2) Certidão conjunta relativa aos tributos federais e à Dívida Ativa da União; 3) </w:t>
      </w:r>
      <w:r w:rsidRPr="00A57329">
        <w:rPr>
          <w:rFonts w:cs="Arial"/>
          <w:szCs w:val="20"/>
        </w:rPr>
        <w:t xml:space="preserve">certidões que comprovem a regularidade perante a Fazenda Municipal </w:t>
      </w:r>
      <w:r w:rsidR="00875A25" w:rsidRPr="00A57329">
        <w:rPr>
          <w:rFonts w:cs="Arial"/>
          <w:szCs w:val="20"/>
        </w:rPr>
        <w:t xml:space="preserve">ou Distrital </w:t>
      </w:r>
      <w:r w:rsidRPr="00A57329">
        <w:rPr>
          <w:rFonts w:cs="Arial"/>
          <w:szCs w:val="20"/>
        </w:rPr>
        <w:t>do domicílio ou sede do contratado</w:t>
      </w:r>
      <w:r w:rsidR="00935DDE">
        <w:rPr>
          <w:rFonts w:cs="Arial"/>
          <w:szCs w:val="20"/>
        </w:rPr>
        <w:t>; 4) Certidão de Regularidade do FGTS - CRF; 5) Certidão Negativa de Débitos Trabalhistas - CNDT, conforme alínea "c" do item 10.2 do Anexo VIII-B da IN SEGES/MP n. 5/2017".</w:t>
      </w:r>
    </w:p>
    <w:p w:rsidR="001D6D07" w:rsidRPr="00600BAE" w:rsidRDefault="001D6D07" w:rsidP="00D47B3D">
      <w:pPr>
        <w:numPr>
          <w:ilvl w:val="1"/>
          <w:numId w:val="1"/>
        </w:numPr>
        <w:spacing w:before="120" w:after="120" w:line="276" w:lineRule="auto"/>
        <w:ind w:left="1134" w:hanging="709"/>
        <w:jc w:val="both"/>
        <w:rPr>
          <w:rFonts w:cs="Arial"/>
          <w:szCs w:val="20"/>
        </w:rPr>
      </w:pPr>
      <w:r w:rsidRPr="00600BAE">
        <w:rPr>
          <w:rFonts w:cs="Arial"/>
          <w:szCs w:val="20"/>
        </w:rPr>
        <w:t xml:space="preserve">Comunicar ao Fiscal do contrato, no prazo de 24 (vinte e quatro) horas, qualquer ocorrência anormal ou </w:t>
      </w:r>
      <w:r w:rsidRPr="00600BAE">
        <w:rPr>
          <w:rFonts w:cs="Arial"/>
          <w:color w:val="000000"/>
          <w:szCs w:val="20"/>
        </w:rPr>
        <w:t>acidente</w:t>
      </w:r>
      <w:r w:rsidRPr="00600BAE">
        <w:rPr>
          <w:rFonts w:cs="Arial"/>
          <w:szCs w:val="20"/>
        </w:rPr>
        <w:t xml:space="preserve"> que se verifique no local dos serviços.</w:t>
      </w:r>
    </w:p>
    <w:p w:rsidR="001D6D07" w:rsidRPr="00600BAE" w:rsidRDefault="001D6D07" w:rsidP="00D47B3D">
      <w:pPr>
        <w:numPr>
          <w:ilvl w:val="1"/>
          <w:numId w:val="1"/>
        </w:numPr>
        <w:spacing w:before="120" w:after="120" w:line="276" w:lineRule="auto"/>
        <w:ind w:left="1134" w:hanging="709"/>
        <w:jc w:val="both"/>
        <w:rPr>
          <w:rFonts w:cs="Arial"/>
          <w:color w:val="000000"/>
          <w:szCs w:val="20"/>
        </w:rPr>
      </w:pPr>
      <w:r w:rsidRPr="00600BAE">
        <w:rPr>
          <w:rFonts w:cs="Arial"/>
          <w:szCs w:val="20"/>
        </w:rPr>
        <w:t>Prestar todo esclarecimento ou informação solicitada pela Contratante ou por seus prepostos, garantindo-lhes o acesso, a qualquer tempo, ao local dos trabalhos, bem como aos documentos relativos à execução do empreendimento.</w:t>
      </w:r>
    </w:p>
    <w:p w:rsidR="001D6D07" w:rsidRPr="00600BAE" w:rsidRDefault="001D6D07" w:rsidP="00D47B3D">
      <w:pPr>
        <w:numPr>
          <w:ilvl w:val="1"/>
          <w:numId w:val="1"/>
        </w:numPr>
        <w:spacing w:before="120" w:after="120" w:line="276" w:lineRule="auto"/>
        <w:ind w:left="1134" w:hanging="709"/>
        <w:jc w:val="both"/>
        <w:rPr>
          <w:rFonts w:cs="Arial"/>
          <w:color w:val="000000"/>
          <w:szCs w:val="20"/>
        </w:rPr>
      </w:pPr>
      <w:r w:rsidRPr="00600BAE">
        <w:rPr>
          <w:rFonts w:cs="Arial"/>
          <w:szCs w:val="20"/>
        </w:rPr>
        <w:t>Paralisar, por determinação da Contratante, qualquer atividade que não esteja sendo executada de acordo com a boa técnica ou que ponha em risco a segurança de pessoas ou bens de terceiros.</w:t>
      </w:r>
    </w:p>
    <w:p w:rsidR="001D6D07" w:rsidRPr="00600BAE" w:rsidRDefault="001D6D07" w:rsidP="00D47B3D">
      <w:pPr>
        <w:numPr>
          <w:ilvl w:val="1"/>
          <w:numId w:val="1"/>
        </w:numPr>
        <w:spacing w:before="120" w:after="120" w:line="276" w:lineRule="auto"/>
        <w:ind w:left="1134" w:hanging="709"/>
        <w:jc w:val="both"/>
        <w:rPr>
          <w:rFonts w:cs="Arial"/>
          <w:color w:val="000000"/>
          <w:szCs w:val="20"/>
        </w:rPr>
      </w:pPr>
      <w:r w:rsidRPr="00600BAE">
        <w:rPr>
          <w:rFonts w:cs="Arial"/>
          <w:szCs w:val="20"/>
        </w:rPr>
        <w:t>Promover a guarda, manutenção e vigilância de materiais, ferramentas, e tudo o que for necessário à execução dos serviços, durante a vigência do contrato.</w:t>
      </w:r>
    </w:p>
    <w:p w:rsidR="006F426A" w:rsidRPr="00600BAE" w:rsidRDefault="006F426A" w:rsidP="00AE69F7">
      <w:pPr>
        <w:numPr>
          <w:ilvl w:val="1"/>
          <w:numId w:val="1"/>
        </w:numPr>
        <w:spacing w:before="120" w:after="120" w:line="276" w:lineRule="auto"/>
        <w:ind w:left="1134" w:hanging="709"/>
        <w:jc w:val="both"/>
        <w:rPr>
          <w:rFonts w:cs="Arial"/>
          <w:szCs w:val="20"/>
        </w:rPr>
      </w:pPr>
      <w:r w:rsidRPr="00600BAE">
        <w:rPr>
          <w:rFonts w:cs="Arial"/>
          <w:szCs w:val="20"/>
        </w:rPr>
        <w:lastRenderedPageBreak/>
        <w:t>Promover a organização técnica e administrativa dos serviços, de modo a conduzi-los eficaz e eficientemente, de acordo com os documentos e especificações que integram este Termo de Referência, no prazo determinado.</w:t>
      </w:r>
    </w:p>
    <w:p w:rsidR="006F426A" w:rsidRPr="00600BAE" w:rsidRDefault="006F426A" w:rsidP="00AE69F7">
      <w:pPr>
        <w:numPr>
          <w:ilvl w:val="1"/>
          <w:numId w:val="1"/>
        </w:numPr>
        <w:spacing w:before="120" w:after="120" w:line="276" w:lineRule="auto"/>
        <w:ind w:left="1134" w:hanging="709"/>
        <w:jc w:val="both"/>
        <w:rPr>
          <w:rFonts w:cs="Arial"/>
          <w:szCs w:val="20"/>
        </w:rPr>
      </w:pPr>
      <w:r w:rsidRPr="00600BAE">
        <w:rPr>
          <w:rFonts w:cs="Arial"/>
          <w:szCs w:val="20"/>
        </w:rPr>
        <w:t>Conduzir os trabalhos com estrita observância às normas da legislação pertinente, cumprindo as determinações dos Poderes Públicos, mantendo sempre limpo o local dos serviços e nas melhores condições de segurança, higiene e disciplina.</w:t>
      </w:r>
    </w:p>
    <w:p w:rsidR="006F426A" w:rsidRPr="00600BAE" w:rsidRDefault="006F426A" w:rsidP="00AE69F7">
      <w:pPr>
        <w:numPr>
          <w:ilvl w:val="1"/>
          <w:numId w:val="1"/>
        </w:numPr>
        <w:spacing w:before="120" w:after="120" w:line="276" w:lineRule="auto"/>
        <w:ind w:left="1134" w:hanging="709"/>
        <w:jc w:val="both"/>
        <w:rPr>
          <w:rFonts w:cs="Arial"/>
          <w:szCs w:val="20"/>
        </w:rPr>
      </w:pPr>
      <w:r w:rsidRPr="00600BAE">
        <w:rPr>
          <w:rFonts w:cs="Arial"/>
          <w:szCs w:val="20"/>
        </w:rPr>
        <w:t>Submeter previamente, por escrito, à Contratante, para análise e aprovação, quaisquer mudanças nos métodos executivos que fujam às especificações do memorial descritivo.</w:t>
      </w:r>
    </w:p>
    <w:p w:rsidR="00DB206B" w:rsidRPr="00600BAE" w:rsidRDefault="00A36676" w:rsidP="00AE69F7">
      <w:pPr>
        <w:numPr>
          <w:ilvl w:val="1"/>
          <w:numId w:val="1"/>
        </w:numPr>
        <w:spacing w:before="120" w:after="120" w:line="276" w:lineRule="auto"/>
        <w:ind w:left="1134" w:hanging="708"/>
        <w:jc w:val="both"/>
        <w:rPr>
          <w:rFonts w:cs="Arial"/>
          <w:color w:val="000000"/>
          <w:szCs w:val="20"/>
        </w:rPr>
      </w:pPr>
      <w:r w:rsidRPr="00600BAE">
        <w:rPr>
          <w:rFonts w:cs="Arial"/>
          <w:color w:val="000000"/>
          <w:szCs w:val="20"/>
        </w:rPr>
        <w:t>N</w:t>
      </w:r>
      <w:r w:rsidR="00DB206B" w:rsidRPr="00600BAE">
        <w:rPr>
          <w:rFonts w:cs="Arial"/>
          <w:color w:val="000000"/>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rsidR="00DB206B" w:rsidRPr="00600BAE" w:rsidRDefault="00DB206B" w:rsidP="00AE69F7">
      <w:pPr>
        <w:numPr>
          <w:ilvl w:val="1"/>
          <w:numId w:val="1"/>
        </w:numPr>
        <w:spacing w:before="120" w:after="120" w:line="276" w:lineRule="auto"/>
        <w:ind w:left="1134" w:hanging="709"/>
        <w:jc w:val="both"/>
        <w:rPr>
          <w:rFonts w:cs="Arial"/>
          <w:color w:val="000000"/>
          <w:szCs w:val="20"/>
        </w:rPr>
      </w:pPr>
      <w:r w:rsidRPr="00600BAE">
        <w:rPr>
          <w:rFonts w:cs="Arial"/>
          <w:color w:val="000000"/>
          <w:szCs w:val="20"/>
        </w:rPr>
        <w:t xml:space="preserve"> </w:t>
      </w:r>
      <w:r w:rsidR="00A36676" w:rsidRPr="00600BAE">
        <w:rPr>
          <w:rFonts w:cs="Arial"/>
          <w:color w:val="000000"/>
          <w:szCs w:val="20"/>
        </w:rPr>
        <w:t>M</w:t>
      </w:r>
      <w:r w:rsidRPr="00600BAE">
        <w:rPr>
          <w:rFonts w:cs="Arial"/>
          <w:color w:val="000000"/>
          <w:szCs w:val="20"/>
        </w:rPr>
        <w:t>anter durante toda a vigência do contrato, em compatibilidade com as obrigações assumidas, todas as condições de habilitação e qualificação exigidas na licitação;</w:t>
      </w:r>
    </w:p>
    <w:p w:rsidR="006F426A" w:rsidRPr="00B4587D" w:rsidRDefault="006F426A" w:rsidP="00B4587D">
      <w:pPr>
        <w:pStyle w:val="PargrafodaLista"/>
        <w:numPr>
          <w:ilvl w:val="1"/>
          <w:numId w:val="1"/>
        </w:numPr>
        <w:spacing w:before="120" w:after="120" w:line="276" w:lineRule="auto"/>
        <w:ind w:left="1134" w:hanging="708"/>
        <w:contextualSpacing w:val="0"/>
        <w:jc w:val="both"/>
        <w:rPr>
          <w:rFonts w:cs="Arial"/>
          <w:color w:val="000000"/>
          <w:szCs w:val="20"/>
        </w:rPr>
      </w:pPr>
      <w:r w:rsidRPr="00600BAE">
        <w:rPr>
          <w:rFonts w:cs="Arial"/>
          <w:color w:val="000000" w:themeColor="text1"/>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r w:rsidRPr="00600BAE">
        <w:rPr>
          <w:rFonts w:cs="Arial"/>
          <w:i/>
          <w:iCs/>
          <w:color w:val="000000" w:themeColor="text1"/>
          <w:szCs w:val="20"/>
        </w:rPr>
        <w:t>.</w:t>
      </w:r>
    </w:p>
    <w:p w:rsidR="00B4587D" w:rsidRPr="00600BAE" w:rsidRDefault="00B4587D" w:rsidP="00B4587D">
      <w:pPr>
        <w:pStyle w:val="PargrafodaLista"/>
        <w:spacing w:before="120" w:after="120" w:line="276" w:lineRule="auto"/>
        <w:ind w:left="1134"/>
        <w:contextualSpacing w:val="0"/>
        <w:jc w:val="both"/>
        <w:rPr>
          <w:rFonts w:cs="Arial"/>
          <w:color w:val="000000"/>
          <w:szCs w:val="20"/>
        </w:rPr>
      </w:pPr>
    </w:p>
    <w:p w:rsidR="00133136" w:rsidRPr="00600BAE" w:rsidRDefault="001449A3" w:rsidP="00B4587D">
      <w:pPr>
        <w:numPr>
          <w:ilvl w:val="1"/>
          <w:numId w:val="1"/>
        </w:numPr>
        <w:spacing w:before="120" w:after="120" w:line="276" w:lineRule="auto"/>
        <w:ind w:left="709" w:hanging="709"/>
        <w:jc w:val="both"/>
        <w:rPr>
          <w:rFonts w:cs="Arial"/>
          <w:color w:val="000000"/>
          <w:szCs w:val="20"/>
        </w:rPr>
      </w:pPr>
      <w:r w:rsidRPr="00600BAE">
        <w:rPr>
          <w:rFonts w:cs="Arial"/>
          <w:color w:val="000000"/>
          <w:szCs w:val="20"/>
        </w:rPr>
        <w:t>G</w:t>
      </w:r>
      <w:r w:rsidR="00133136" w:rsidRPr="00600BAE">
        <w:rPr>
          <w:rFonts w:cs="Arial"/>
          <w:color w:val="000000"/>
          <w:szCs w:val="20"/>
        </w:rPr>
        <w:t>uardar sigilo sobre todas as informações obtidas em decorrência do cumprimento do contrato;</w:t>
      </w:r>
    </w:p>
    <w:p w:rsidR="00DB206B" w:rsidRPr="00600BAE" w:rsidRDefault="00A36676" w:rsidP="00B4587D">
      <w:pPr>
        <w:numPr>
          <w:ilvl w:val="1"/>
          <w:numId w:val="1"/>
        </w:numPr>
        <w:spacing w:before="120" w:after="120" w:line="276" w:lineRule="auto"/>
        <w:ind w:left="709" w:hanging="709"/>
        <w:jc w:val="both"/>
        <w:rPr>
          <w:rFonts w:cs="Arial"/>
          <w:color w:val="000000"/>
          <w:szCs w:val="20"/>
        </w:rPr>
      </w:pPr>
      <w:r w:rsidRPr="00600BAE">
        <w:rPr>
          <w:rFonts w:cs="Arial"/>
          <w:color w:val="000000"/>
          <w:szCs w:val="20"/>
        </w:rPr>
        <w:t>A</w:t>
      </w:r>
      <w:r w:rsidR="00DB206B" w:rsidRPr="00600BAE">
        <w:rPr>
          <w:rFonts w:cs="Arial"/>
          <w:color w:val="000000"/>
          <w:szCs w:val="20"/>
        </w:rPr>
        <w:t xml:space="preserve">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w:t>
      </w:r>
      <w:r w:rsidR="00225762" w:rsidRPr="00600BAE">
        <w:rPr>
          <w:rFonts w:cs="Arial"/>
          <w:color w:val="000000"/>
          <w:szCs w:val="20"/>
        </w:rPr>
        <w:t>d</w:t>
      </w:r>
      <w:r w:rsidR="00DB206B" w:rsidRPr="00600BAE">
        <w:rPr>
          <w:rFonts w:cs="Arial"/>
          <w:color w:val="000000"/>
          <w:szCs w:val="20"/>
        </w:rPr>
        <w:t>o objeto da licitação, exceto quando ocorrer algum dos eventos arrolados nos incisos do § 1º do art. 57 da Lei nº 8.666, de 1993.</w:t>
      </w:r>
    </w:p>
    <w:p w:rsidR="001D6D07" w:rsidRPr="00600BAE" w:rsidRDefault="001D6D07" w:rsidP="00B4587D">
      <w:pPr>
        <w:numPr>
          <w:ilvl w:val="1"/>
          <w:numId w:val="1"/>
        </w:numPr>
        <w:spacing w:before="120" w:after="120" w:line="276" w:lineRule="auto"/>
        <w:ind w:left="709" w:hanging="709"/>
        <w:jc w:val="both"/>
        <w:rPr>
          <w:rFonts w:cs="Arial"/>
          <w:color w:val="000000"/>
          <w:szCs w:val="20"/>
        </w:rPr>
      </w:pPr>
      <w:r w:rsidRPr="00600BAE">
        <w:rPr>
          <w:rFonts w:cs="Arial"/>
          <w:szCs w:val="20"/>
        </w:rPr>
        <w:t>Cumprir, além dos postulados legais vigentes de âmbito federal, estadual ou municipal, as normas de segurança da Contratante;</w:t>
      </w:r>
    </w:p>
    <w:p w:rsidR="001D6D07" w:rsidRPr="00600BAE" w:rsidRDefault="001D6D07" w:rsidP="00B4587D">
      <w:pPr>
        <w:numPr>
          <w:ilvl w:val="1"/>
          <w:numId w:val="1"/>
        </w:numPr>
        <w:spacing w:before="120" w:after="120" w:line="276" w:lineRule="auto"/>
        <w:ind w:left="709" w:hanging="709"/>
        <w:jc w:val="both"/>
        <w:rPr>
          <w:rFonts w:cs="Arial"/>
          <w:szCs w:val="20"/>
        </w:rPr>
      </w:pPr>
      <w:r w:rsidRPr="00600BAE">
        <w:rPr>
          <w:rFonts w:cs="Arial"/>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rsidR="006F426A" w:rsidRPr="00600BAE" w:rsidRDefault="006F426A" w:rsidP="00B4587D">
      <w:pPr>
        <w:numPr>
          <w:ilvl w:val="1"/>
          <w:numId w:val="1"/>
        </w:numPr>
        <w:spacing w:before="120" w:after="120" w:line="276" w:lineRule="auto"/>
        <w:ind w:left="709" w:hanging="709"/>
        <w:jc w:val="both"/>
        <w:rPr>
          <w:rFonts w:cs="Arial"/>
          <w:szCs w:val="20"/>
        </w:rPr>
      </w:pPr>
      <w:r w:rsidRPr="00600BAE">
        <w:rPr>
          <w:rFonts w:cs="Arial"/>
          <w:szCs w:val="20"/>
        </w:rPr>
        <w:t>Assegurar à CONTRATANTE, em conformidade com o previsto no subitem 6.1, “a”e “b”, do Anexo VII – F da Instrução Normativa SEGES/MP nº 5, de 25/05/2017:</w:t>
      </w:r>
    </w:p>
    <w:p w:rsidR="006F426A" w:rsidRPr="00600BAE" w:rsidRDefault="006F426A" w:rsidP="00AE69F7">
      <w:pPr>
        <w:numPr>
          <w:ilvl w:val="2"/>
          <w:numId w:val="1"/>
        </w:numPr>
        <w:spacing w:before="120" w:after="120" w:line="276" w:lineRule="auto"/>
        <w:ind w:left="1418" w:hanging="851"/>
        <w:jc w:val="both"/>
        <w:rPr>
          <w:rFonts w:cs="Arial"/>
          <w:szCs w:val="20"/>
        </w:rPr>
      </w:pPr>
      <w:r w:rsidRPr="00600BAE">
        <w:rPr>
          <w:rFonts w:cs="Arial"/>
          <w:szCs w:val="20"/>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rsidR="006F426A" w:rsidRPr="00600BAE" w:rsidRDefault="006F426A" w:rsidP="00AE69F7">
      <w:pPr>
        <w:numPr>
          <w:ilvl w:val="2"/>
          <w:numId w:val="1"/>
        </w:numPr>
        <w:spacing w:before="120" w:after="120" w:line="276" w:lineRule="auto"/>
        <w:ind w:left="1418" w:hanging="851"/>
        <w:jc w:val="both"/>
        <w:rPr>
          <w:rFonts w:cs="Arial"/>
          <w:szCs w:val="20"/>
        </w:rPr>
      </w:pPr>
      <w:r w:rsidRPr="00600BAE">
        <w:rPr>
          <w:rFonts w:cs="Arial"/>
          <w:szCs w:val="20"/>
        </w:rPr>
        <w:t xml:space="preserve">Os direitos autorais da solução, do projeto, de suas especificações técnicas, da </w:t>
      </w:r>
      <w:proofErr w:type="gramStart"/>
      <w:r w:rsidRPr="00600BAE">
        <w:rPr>
          <w:rFonts w:cs="Arial"/>
          <w:szCs w:val="20"/>
        </w:rPr>
        <w:t>documentação produzida e congêneres</w:t>
      </w:r>
      <w:proofErr w:type="gramEnd"/>
      <w:r w:rsidRPr="00600BAE">
        <w:rPr>
          <w:rFonts w:cs="Arial"/>
          <w:szCs w:val="20"/>
        </w:rPr>
        <w:t>,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rsidR="00987810" w:rsidRPr="00600BAE" w:rsidRDefault="00987810" w:rsidP="00B4587D">
      <w:pPr>
        <w:pStyle w:val="Nivel1"/>
        <w:ind w:left="709" w:hanging="709"/>
        <w:rPr>
          <w:rFonts w:cs="Arial"/>
          <w:lang w:eastAsia="en-US"/>
        </w:rPr>
      </w:pPr>
      <w:r w:rsidRPr="00600BAE">
        <w:rPr>
          <w:rFonts w:cs="Arial"/>
          <w:lang w:eastAsia="en-US"/>
        </w:rPr>
        <w:t>ALTERAÇÃO SUBJETIVA</w:t>
      </w:r>
    </w:p>
    <w:p w:rsidR="00987810" w:rsidRPr="00600BAE" w:rsidRDefault="00987810" w:rsidP="00B4587D">
      <w:pPr>
        <w:numPr>
          <w:ilvl w:val="1"/>
          <w:numId w:val="1"/>
        </w:numPr>
        <w:tabs>
          <w:tab w:val="left" w:pos="-142"/>
        </w:tabs>
        <w:spacing w:before="120" w:after="120" w:line="276" w:lineRule="auto"/>
        <w:ind w:left="709" w:hanging="709"/>
        <w:jc w:val="both"/>
        <w:rPr>
          <w:rFonts w:cs="Arial"/>
          <w:szCs w:val="20"/>
          <w:lang w:eastAsia="en-US"/>
        </w:rPr>
      </w:pPr>
      <w:r w:rsidRPr="00600BAE">
        <w:rPr>
          <w:rFonts w:cs="Arial"/>
          <w:szCs w:val="20"/>
          <w:lang w:eastAsia="en-US"/>
        </w:rPr>
        <w:t xml:space="preserve">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w:t>
      </w:r>
      <w:r w:rsidRPr="00600BAE">
        <w:rPr>
          <w:rFonts w:cs="Arial"/>
          <w:szCs w:val="20"/>
          <w:lang w:eastAsia="en-US"/>
        </w:rPr>
        <w:lastRenderedPageBreak/>
        <w:t>haja prejuízo à execução do objeto pactuado e haja a anuência expressa da Administração à continuidade do contrato.</w:t>
      </w:r>
    </w:p>
    <w:p w:rsidR="00B222EE" w:rsidRPr="00600BAE" w:rsidRDefault="00052D53" w:rsidP="00B4587D">
      <w:pPr>
        <w:pStyle w:val="Nivel1"/>
        <w:ind w:left="709" w:hanging="709"/>
        <w:rPr>
          <w:rFonts w:cs="Arial"/>
          <w:lang w:eastAsia="en-US"/>
        </w:rPr>
      </w:pPr>
      <w:r w:rsidRPr="00600BAE">
        <w:rPr>
          <w:rFonts w:cs="Arial"/>
          <w:lang w:eastAsia="en-US"/>
        </w:rPr>
        <w:t xml:space="preserve">CONTROLE </w:t>
      </w:r>
      <w:r w:rsidR="00683E3C" w:rsidRPr="00600BAE">
        <w:rPr>
          <w:rFonts w:cs="Arial"/>
          <w:lang w:eastAsia="en-US"/>
        </w:rPr>
        <w:t xml:space="preserve">E FISCALIZAÇÃO DA EXECUÇÃO </w:t>
      </w:r>
    </w:p>
    <w:p w:rsidR="00935DDE" w:rsidRPr="00600BAE" w:rsidRDefault="00935DDE" w:rsidP="00052D53">
      <w:pPr>
        <w:spacing w:before="120" w:after="120" w:line="276" w:lineRule="auto"/>
        <w:ind w:left="425"/>
        <w:jc w:val="both"/>
        <w:rPr>
          <w:rFonts w:cs="Arial"/>
          <w:szCs w:val="20"/>
          <w:lang w:eastAsia="en-US"/>
        </w:rPr>
      </w:pPr>
    </w:p>
    <w:p w:rsidR="0066759F" w:rsidRDefault="00935DDE" w:rsidP="00B4587D">
      <w:pPr>
        <w:numPr>
          <w:ilvl w:val="1"/>
          <w:numId w:val="1"/>
        </w:numPr>
        <w:spacing w:before="120" w:after="120" w:line="276" w:lineRule="auto"/>
        <w:ind w:left="709" w:hanging="709"/>
        <w:jc w:val="both"/>
        <w:rPr>
          <w:rFonts w:cs="Arial"/>
          <w:szCs w:val="20"/>
          <w:lang w:eastAsia="en-US"/>
        </w:rPr>
      </w:pPr>
      <w:r>
        <w:rPr>
          <w:rFonts w:cs="Arial"/>
          <w:szCs w:val="20"/>
          <w:lang w:eastAsia="en-US"/>
        </w:rPr>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w:t>
      </w:r>
      <w:r w:rsidR="00A74EBB">
        <w:rPr>
          <w:rFonts w:cs="Arial"/>
          <w:szCs w:val="20"/>
          <w:lang w:eastAsia="en-US"/>
        </w:rPr>
        <w:t xml:space="preserve"> e 73 da Lei n° 8.666, de 1993</w:t>
      </w:r>
      <w:proofErr w:type="gramStart"/>
      <w:r w:rsidR="00A74EBB">
        <w:rPr>
          <w:rFonts w:cs="Arial"/>
          <w:szCs w:val="20"/>
          <w:lang w:eastAsia="en-US"/>
        </w:rPr>
        <w:t>.</w:t>
      </w:r>
      <w:r w:rsidR="0066759F" w:rsidRPr="00600BAE">
        <w:rPr>
          <w:rFonts w:cs="Arial"/>
          <w:szCs w:val="20"/>
          <w:lang w:eastAsia="en-US"/>
        </w:rPr>
        <w:t>.</w:t>
      </w:r>
      <w:proofErr w:type="gramEnd"/>
    </w:p>
    <w:p w:rsidR="00935DDE" w:rsidRPr="00600BAE" w:rsidRDefault="00935DDE" w:rsidP="00B4587D">
      <w:pPr>
        <w:numPr>
          <w:ilvl w:val="1"/>
          <w:numId w:val="1"/>
        </w:numPr>
        <w:spacing w:before="120" w:after="120" w:line="276" w:lineRule="auto"/>
        <w:ind w:left="709" w:hanging="709"/>
        <w:jc w:val="both"/>
        <w:rPr>
          <w:rFonts w:cs="Arial"/>
          <w:szCs w:val="20"/>
          <w:lang w:eastAsia="en-US"/>
        </w:rPr>
      </w:pPr>
      <w:r w:rsidRPr="00600BAE">
        <w:rPr>
          <w:rFonts w:cs="Arial"/>
          <w:szCs w:val="20"/>
          <w:lang w:eastAsia="en-US"/>
        </w:rPr>
        <w:t>O representante da Contratante deverá ter a qualificação necessária para o acompanhamento e controle da execução dos serviços e do contrato.</w:t>
      </w:r>
    </w:p>
    <w:p w:rsidR="0066759F" w:rsidRPr="00600BAE" w:rsidRDefault="0066759F" w:rsidP="00B4587D">
      <w:pPr>
        <w:numPr>
          <w:ilvl w:val="1"/>
          <w:numId w:val="1"/>
        </w:numPr>
        <w:spacing w:before="120" w:after="120" w:line="276" w:lineRule="auto"/>
        <w:ind w:left="709" w:hanging="709"/>
        <w:jc w:val="both"/>
        <w:rPr>
          <w:rFonts w:cs="Arial"/>
          <w:szCs w:val="20"/>
          <w:lang w:eastAsia="en-US"/>
        </w:rPr>
      </w:pPr>
      <w:r w:rsidRPr="00600BAE">
        <w:rPr>
          <w:rFonts w:cs="Arial"/>
          <w:szCs w:val="20"/>
          <w:lang w:eastAsia="en-US"/>
        </w:rPr>
        <w:t>A verificação da adequação da prestação do serviço deverá ser realizada com base nos critérios previstos neste Termo de Referência.</w:t>
      </w:r>
    </w:p>
    <w:p w:rsidR="0066759F" w:rsidRDefault="0066759F" w:rsidP="00B4587D">
      <w:pPr>
        <w:numPr>
          <w:ilvl w:val="1"/>
          <w:numId w:val="1"/>
        </w:numPr>
        <w:spacing w:before="120" w:after="120" w:line="276" w:lineRule="auto"/>
        <w:ind w:left="709" w:hanging="709"/>
        <w:jc w:val="both"/>
        <w:rPr>
          <w:rFonts w:cs="Arial"/>
          <w:szCs w:val="20"/>
          <w:lang w:eastAsia="en-US"/>
        </w:rPr>
      </w:pPr>
      <w:r w:rsidRPr="00600BAE">
        <w:rPr>
          <w:rFonts w:cs="Arial"/>
          <w:szCs w:val="20"/>
          <w:lang w:eastAsia="en-US"/>
        </w:rPr>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66759F" w:rsidRPr="00600BAE" w:rsidRDefault="0066759F" w:rsidP="00B4587D">
      <w:pPr>
        <w:numPr>
          <w:ilvl w:val="1"/>
          <w:numId w:val="1"/>
        </w:numPr>
        <w:spacing w:before="120" w:after="120" w:line="276" w:lineRule="auto"/>
        <w:ind w:left="709" w:hanging="708"/>
        <w:jc w:val="both"/>
        <w:rPr>
          <w:rFonts w:cs="Arial"/>
          <w:szCs w:val="20"/>
          <w:lang w:eastAsia="en-US"/>
        </w:rPr>
      </w:pPr>
      <w:r w:rsidRPr="00600BAE">
        <w:rPr>
          <w:rFonts w:cs="Arial"/>
          <w:szCs w:val="20"/>
          <w:lang w:eastAsia="en-US"/>
        </w:rPr>
        <w:t xml:space="preserve">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w:t>
      </w:r>
      <w:proofErr w:type="gramStart"/>
      <w:r w:rsidRPr="00600BAE">
        <w:rPr>
          <w:rFonts w:cs="Arial"/>
          <w:szCs w:val="20"/>
          <w:lang w:eastAsia="en-US"/>
        </w:rPr>
        <w:t>marca,</w:t>
      </w:r>
      <w:proofErr w:type="gramEnd"/>
      <w:r w:rsidRPr="00600BAE">
        <w:rPr>
          <w:rFonts w:cs="Arial"/>
          <w:szCs w:val="20"/>
          <w:lang w:eastAsia="en-US"/>
        </w:rPr>
        <w:t xml:space="preserve"> qualidade e forma de uso.</w:t>
      </w:r>
    </w:p>
    <w:p w:rsidR="0066759F" w:rsidRPr="00600BAE" w:rsidRDefault="0066759F" w:rsidP="00A74EBB">
      <w:pPr>
        <w:numPr>
          <w:ilvl w:val="1"/>
          <w:numId w:val="1"/>
        </w:numPr>
        <w:spacing w:before="120" w:after="120" w:line="276" w:lineRule="auto"/>
        <w:ind w:left="709" w:hanging="709"/>
        <w:jc w:val="both"/>
        <w:rPr>
          <w:rFonts w:cs="Arial"/>
          <w:szCs w:val="20"/>
          <w:lang w:eastAsia="en-US"/>
        </w:rPr>
      </w:pPr>
      <w:r w:rsidRPr="00600BAE">
        <w:rPr>
          <w:rFonts w:cs="Arial"/>
          <w:szCs w:val="20"/>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rsidR="0066759F" w:rsidRDefault="00652668" w:rsidP="00A74EBB">
      <w:pPr>
        <w:numPr>
          <w:ilvl w:val="1"/>
          <w:numId w:val="1"/>
        </w:numPr>
        <w:spacing w:before="120" w:after="120" w:line="276" w:lineRule="auto"/>
        <w:ind w:left="709" w:hanging="709"/>
        <w:jc w:val="both"/>
        <w:rPr>
          <w:rFonts w:cs="Arial"/>
          <w:szCs w:val="20"/>
          <w:lang w:eastAsia="en-US"/>
        </w:rPr>
      </w:pPr>
      <w:r w:rsidRPr="00652668">
        <w:rPr>
          <w:rFonts w:cs="Arial"/>
          <w:szCs w:val="20"/>
          <w:lang w:eastAsia="en-US"/>
        </w:rPr>
        <w:t>O descumprimento total ou parcial das obrigações e responsabilidades assumidas pela Contratada ensejará a aplicação de sanções administrativas, previstas neste Termo de Referência e na legislação vigente, podendo culminar em rescisão contratual, conforme disposto nos artigos 77 e 87 da Lei nº 8.666, de 1993</w:t>
      </w:r>
      <w:r w:rsidR="0066759F" w:rsidRPr="00600BAE">
        <w:rPr>
          <w:rFonts w:cs="Arial"/>
          <w:szCs w:val="20"/>
          <w:lang w:eastAsia="en-US"/>
        </w:rPr>
        <w:t>.</w:t>
      </w:r>
    </w:p>
    <w:p w:rsidR="00A74EBB" w:rsidRDefault="00A74EBB" w:rsidP="00A74EBB">
      <w:pPr>
        <w:numPr>
          <w:ilvl w:val="1"/>
          <w:numId w:val="1"/>
        </w:numPr>
        <w:spacing w:before="120" w:after="120" w:line="276" w:lineRule="auto"/>
        <w:ind w:left="709" w:hanging="709"/>
        <w:jc w:val="both"/>
        <w:rPr>
          <w:rFonts w:cs="Arial"/>
          <w:szCs w:val="20"/>
          <w:lang w:eastAsia="en-US"/>
        </w:rPr>
      </w:pPr>
      <w:r>
        <w:rPr>
          <w:rFonts w:cs="Arial"/>
          <w:szCs w:val="20"/>
          <w:lang w:eastAsia="en-US"/>
        </w:rPr>
        <w:t>A fiscalização técnica dos contratos avaliará constantemente a execução do objeto e u</w:t>
      </w:r>
      <w:r w:rsidR="002F26D3">
        <w:rPr>
          <w:rFonts w:cs="Arial"/>
          <w:szCs w:val="20"/>
          <w:lang w:eastAsia="en-US"/>
        </w:rPr>
        <w:t xml:space="preserve">tilizará o Livro de alterações, </w:t>
      </w:r>
      <w:r>
        <w:rPr>
          <w:rFonts w:cs="Arial"/>
          <w:szCs w:val="20"/>
          <w:lang w:eastAsia="en-US"/>
        </w:rPr>
        <w:t>devendo haver o redimensionamento no pagamento com base nos indicadores estabelecidos, sempre que a CONTRATADA:</w:t>
      </w:r>
    </w:p>
    <w:p w:rsidR="00A74EBB" w:rsidRDefault="00A74EBB" w:rsidP="00A74EBB">
      <w:pPr>
        <w:pStyle w:val="Nivel10"/>
        <w:numPr>
          <w:ilvl w:val="0"/>
          <w:numId w:val="0"/>
        </w:numPr>
        <w:ind w:left="709"/>
        <w:rPr>
          <w:rFonts w:ascii="Arial" w:eastAsia="Times New Roman" w:hAnsi="Arial"/>
          <w:b w:val="0"/>
          <w:lang w:eastAsia="en-US"/>
        </w:rPr>
      </w:pPr>
      <w:r w:rsidRPr="00A74EBB">
        <w:rPr>
          <w:rFonts w:ascii="Arial" w:eastAsia="Times New Roman" w:hAnsi="Arial"/>
          <w:b w:val="0"/>
          <w:lang w:eastAsia="en-US"/>
        </w:rPr>
        <w:t>a)</w:t>
      </w:r>
      <w:r>
        <w:rPr>
          <w:rFonts w:ascii="Arial" w:eastAsia="Times New Roman" w:hAnsi="Arial"/>
          <w:b w:val="0"/>
          <w:lang w:eastAsia="en-US"/>
        </w:rPr>
        <w:t xml:space="preserve"> não produzir os resultados, deixar de xecutar, ou não executar com a qualidade mínima exigida as atividades contratadas; </w:t>
      </w:r>
      <w:proofErr w:type="gramStart"/>
      <w:r>
        <w:rPr>
          <w:rFonts w:ascii="Arial" w:eastAsia="Times New Roman" w:hAnsi="Arial"/>
          <w:b w:val="0"/>
          <w:lang w:eastAsia="en-US"/>
        </w:rPr>
        <w:t>ou</w:t>
      </w:r>
      <w:proofErr w:type="gramEnd"/>
    </w:p>
    <w:p w:rsidR="00A74EBB" w:rsidRDefault="00A74EBB" w:rsidP="00A74EBB">
      <w:pPr>
        <w:pStyle w:val="Nivel10"/>
        <w:numPr>
          <w:ilvl w:val="0"/>
          <w:numId w:val="0"/>
        </w:numPr>
        <w:ind w:left="709"/>
        <w:rPr>
          <w:rFonts w:ascii="Arial" w:eastAsia="Times New Roman" w:hAnsi="Arial"/>
          <w:b w:val="0"/>
          <w:lang w:eastAsia="en-US"/>
        </w:rPr>
      </w:pPr>
      <w:r>
        <w:rPr>
          <w:rFonts w:ascii="Arial" w:eastAsia="Times New Roman" w:hAnsi="Arial"/>
          <w:b w:val="0"/>
          <w:lang w:eastAsia="en-US"/>
        </w:rPr>
        <w:t>b) deixar de utilizar materiais e recursos humanos exigidos para a execução do serviço, ou utilizá-los com qualidade ou quantidade inferior à demandada.</w:t>
      </w:r>
    </w:p>
    <w:p w:rsidR="00A74EBB" w:rsidRPr="00A74EBB" w:rsidRDefault="00A74EBB" w:rsidP="00A74EBB">
      <w:pPr>
        <w:pStyle w:val="Nivel10"/>
        <w:numPr>
          <w:ilvl w:val="0"/>
          <w:numId w:val="0"/>
        </w:numPr>
        <w:ind w:left="709"/>
        <w:rPr>
          <w:rFonts w:ascii="Arial" w:eastAsia="Times New Roman" w:hAnsi="Arial"/>
          <w:b w:val="0"/>
          <w:lang w:eastAsia="en-US"/>
        </w:rPr>
      </w:pPr>
      <w:r>
        <w:rPr>
          <w:rFonts w:ascii="Arial" w:eastAsia="Times New Roman" w:hAnsi="Arial"/>
          <w:b w:val="0"/>
          <w:lang w:eastAsia="en-US"/>
        </w:rPr>
        <w:t xml:space="preserve">A utilização do IMR não impede a aplicação concomitante de outros mecanismos para a avaliação da prestação dos serviços.    </w:t>
      </w:r>
      <w:r w:rsidRPr="00A74EBB">
        <w:rPr>
          <w:rFonts w:ascii="Arial" w:eastAsia="Times New Roman" w:hAnsi="Arial"/>
          <w:b w:val="0"/>
          <w:lang w:eastAsia="en-US"/>
        </w:rPr>
        <w:t xml:space="preserve">   </w:t>
      </w:r>
    </w:p>
    <w:p w:rsidR="00222D2F" w:rsidRPr="00600BAE" w:rsidRDefault="00052D53" w:rsidP="00A74EBB">
      <w:pPr>
        <w:numPr>
          <w:ilvl w:val="1"/>
          <w:numId w:val="1"/>
        </w:numPr>
        <w:spacing w:before="120" w:after="120" w:line="276" w:lineRule="auto"/>
        <w:ind w:left="709" w:hanging="709"/>
        <w:jc w:val="both"/>
        <w:rPr>
          <w:rFonts w:cs="Arial"/>
          <w:szCs w:val="20"/>
          <w:lang w:eastAsia="en-US"/>
        </w:rPr>
      </w:pPr>
      <w:r w:rsidRPr="00600BAE">
        <w:rPr>
          <w:rFonts w:cs="Arial"/>
          <w:szCs w:val="20"/>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rsidR="006A414A" w:rsidRPr="00600BAE" w:rsidRDefault="006A414A" w:rsidP="00A74EBB">
      <w:pPr>
        <w:numPr>
          <w:ilvl w:val="1"/>
          <w:numId w:val="1"/>
        </w:numPr>
        <w:spacing w:before="120" w:after="120" w:line="276" w:lineRule="auto"/>
        <w:ind w:left="709" w:hanging="709"/>
        <w:jc w:val="both"/>
        <w:rPr>
          <w:rFonts w:cs="Arial"/>
          <w:szCs w:val="20"/>
        </w:rPr>
      </w:pPr>
      <w:r w:rsidRPr="00600BAE">
        <w:rPr>
          <w:rFonts w:cs="Arial"/>
          <w:szCs w:val="20"/>
        </w:rPr>
        <w:lastRenderedPageBreak/>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rsidR="006A414A" w:rsidRPr="00600BAE" w:rsidRDefault="006A414A" w:rsidP="00A74EBB">
      <w:pPr>
        <w:numPr>
          <w:ilvl w:val="1"/>
          <w:numId w:val="1"/>
        </w:numPr>
        <w:spacing w:before="120" w:after="120" w:line="276" w:lineRule="auto"/>
        <w:ind w:left="709" w:hanging="709"/>
        <w:jc w:val="both"/>
        <w:rPr>
          <w:rFonts w:cs="Arial"/>
          <w:szCs w:val="20"/>
        </w:rPr>
      </w:pPr>
      <w:r w:rsidRPr="00600BAE">
        <w:rPr>
          <w:rFonts w:cs="Arial"/>
          <w:szCs w:val="20"/>
        </w:rPr>
        <w:t xml:space="preserve">O fiscal técnico deverá apresentar ao preposto da CONTRATADA a avaliação da execução do objeto ou, se for o caso, a avaliação de desempenho e qualidade da prestação dos serviços realizada. </w:t>
      </w:r>
    </w:p>
    <w:p w:rsidR="006A414A" w:rsidRPr="00600BAE" w:rsidRDefault="006A414A" w:rsidP="00A74EBB">
      <w:pPr>
        <w:numPr>
          <w:ilvl w:val="1"/>
          <w:numId w:val="1"/>
        </w:numPr>
        <w:spacing w:before="120" w:after="120" w:line="276" w:lineRule="auto"/>
        <w:ind w:left="709" w:hanging="709"/>
        <w:jc w:val="both"/>
        <w:rPr>
          <w:rFonts w:cs="Arial"/>
          <w:szCs w:val="20"/>
        </w:rPr>
      </w:pPr>
      <w:r w:rsidRPr="00600BAE">
        <w:rPr>
          <w:rFonts w:cs="Arial"/>
          <w:szCs w:val="20"/>
        </w:rPr>
        <w:t xml:space="preserve">Em hipótese alguma, será admitido que a própria CONTRATADA </w:t>
      </w:r>
      <w:proofErr w:type="gramStart"/>
      <w:r w:rsidRPr="00600BAE">
        <w:rPr>
          <w:rFonts w:cs="Arial"/>
          <w:szCs w:val="20"/>
        </w:rPr>
        <w:t>materialize</w:t>
      </w:r>
      <w:proofErr w:type="gramEnd"/>
      <w:r w:rsidRPr="00600BAE">
        <w:rPr>
          <w:rFonts w:cs="Arial"/>
          <w:szCs w:val="20"/>
        </w:rPr>
        <w:t xml:space="preserve"> a avaliação de desempenho e qualidade da prestação dos serviços realizada. </w:t>
      </w:r>
    </w:p>
    <w:p w:rsidR="006A414A" w:rsidRPr="00600BAE" w:rsidRDefault="006A414A" w:rsidP="00A74EBB">
      <w:pPr>
        <w:numPr>
          <w:ilvl w:val="1"/>
          <w:numId w:val="1"/>
        </w:numPr>
        <w:spacing w:before="120" w:after="120" w:line="276" w:lineRule="auto"/>
        <w:ind w:left="709" w:hanging="709"/>
        <w:jc w:val="both"/>
        <w:rPr>
          <w:rFonts w:cs="Arial"/>
          <w:szCs w:val="20"/>
        </w:rPr>
      </w:pPr>
      <w:r w:rsidRPr="00600BAE">
        <w:rPr>
          <w:rFonts w:cs="Arial"/>
          <w:szCs w:val="20"/>
        </w:rPr>
        <w:t xml:space="preserve">A CONTRATADA poderá apresentar justificativa para a prestação do serviço com menor nível de conformidade, que poderá ser aceita pelo fiscal técnico, desde que comprovada </w:t>
      </w:r>
      <w:proofErr w:type="gramStart"/>
      <w:r w:rsidRPr="00600BAE">
        <w:rPr>
          <w:rFonts w:cs="Arial"/>
          <w:szCs w:val="20"/>
        </w:rPr>
        <w:t>a</w:t>
      </w:r>
      <w:proofErr w:type="gramEnd"/>
      <w:r w:rsidRPr="00600BAE">
        <w:rPr>
          <w:rFonts w:cs="Arial"/>
          <w:szCs w:val="20"/>
        </w:rPr>
        <w:t xml:space="preserve"> excepcionalidade da ocorrência, resultante exclusivamente de fatores imprevisíveis e alheios ao controle do prestador. </w:t>
      </w:r>
    </w:p>
    <w:p w:rsidR="006A414A" w:rsidRPr="00600BAE" w:rsidRDefault="006A414A" w:rsidP="00AE69F7">
      <w:pPr>
        <w:numPr>
          <w:ilvl w:val="1"/>
          <w:numId w:val="1"/>
        </w:numPr>
        <w:spacing w:before="120" w:after="120" w:line="276" w:lineRule="auto"/>
        <w:ind w:left="1134" w:hanging="708"/>
        <w:jc w:val="both"/>
        <w:rPr>
          <w:rFonts w:cs="Arial"/>
          <w:szCs w:val="20"/>
        </w:rPr>
      </w:pPr>
      <w:r w:rsidRPr="00600BAE">
        <w:rPr>
          <w:rFonts w:cs="Arial"/>
          <w:szCs w:val="20"/>
        </w:rPr>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600BAE">
        <w:rPr>
          <w:rFonts w:cs="Arial"/>
          <w:szCs w:val="20"/>
        </w:rPr>
        <w:t>devem ser</w:t>
      </w:r>
      <w:proofErr w:type="gramEnd"/>
      <w:r w:rsidRPr="00600BAE">
        <w:rPr>
          <w:rFonts w:cs="Arial"/>
          <w:szCs w:val="20"/>
        </w:rPr>
        <w:t xml:space="preserve"> aplicadas as</w:t>
      </w:r>
      <w:r w:rsidR="00E85E3E" w:rsidRPr="00600BAE">
        <w:rPr>
          <w:rFonts w:cs="Arial"/>
          <w:szCs w:val="20"/>
        </w:rPr>
        <w:t xml:space="preserve"> sanções à</w:t>
      </w:r>
      <w:r w:rsidRPr="00600BAE">
        <w:rPr>
          <w:rFonts w:cs="Arial"/>
          <w:szCs w:val="20"/>
        </w:rPr>
        <w:t xml:space="preserve"> CONTRATADA de acordo com as regras previstas no ato convocatório. </w:t>
      </w:r>
    </w:p>
    <w:p w:rsidR="006A414A" w:rsidRPr="00600BAE" w:rsidRDefault="006A414A" w:rsidP="00AE69F7">
      <w:pPr>
        <w:numPr>
          <w:ilvl w:val="1"/>
          <w:numId w:val="1"/>
        </w:numPr>
        <w:spacing w:before="120" w:after="120" w:line="276" w:lineRule="auto"/>
        <w:ind w:left="1134" w:hanging="708"/>
        <w:jc w:val="both"/>
        <w:rPr>
          <w:rFonts w:cs="Arial"/>
          <w:szCs w:val="20"/>
        </w:rPr>
      </w:pPr>
      <w:r w:rsidRPr="00600BAE">
        <w:rPr>
          <w:rFonts w:cs="Arial"/>
          <w:szCs w:val="20"/>
        </w:rPr>
        <w:t xml:space="preserve">O fiscal técnico poderá realizar avaliação diária, semanal ou mensal, desde que o período escolhido seja suficiente para avaliar ou, se for o caso, aferir o desempenho e qualidade da prestação dos serviços. </w:t>
      </w:r>
    </w:p>
    <w:p w:rsidR="006A414A" w:rsidRPr="00600BAE" w:rsidRDefault="006A414A" w:rsidP="00AE69F7">
      <w:pPr>
        <w:numPr>
          <w:ilvl w:val="1"/>
          <w:numId w:val="1"/>
        </w:numPr>
        <w:spacing w:before="120" w:after="120" w:line="276" w:lineRule="auto"/>
        <w:ind w:left="1134" w:hanging="708"/>
        <w:jc w:val="both"/>
        <w:rPr>
          <w:rFonts w:cs="Arial"/>
          <w:szCs w:val="20"/>
        </w:rPr>
      </w:pPr>
      <w:r w:rsidRPr="00600BAE">
        <w:rPr>
          <w:rFonts w:cs="Arial"/>
          <w:szCs w:val="20"/>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w:t>
      </w:r>
      <w:proofErr w:type="gramStart"/>
      <w:r w:rsidRPr="00600BAE">
        <w:rPr>
          <w:rFonts w:cs="Arial"/>
          <w:szCs w:val="20"/>
        </w:rPr>
        <w:t>marca,</w:t>
      </w:r>
      <w:proofErr w:type="gramEnd"/>
      <w:r w:rsidRPr="00600BAE">
        <w:rPr>
          <w:rFonts w:cs="Arial"/>
          <w:szCs w:val="20"/>
        </w:rPr>
        <w:t xml:space="preserve"> qualidade e forma de uso. </w:t>
      </w:r>
    </w:p>
    <w:p w:rsidR="0066759F" w:rsidRPr="00600BAE" w:rsidRDefault="0066759F" w:rsidP="00AE69F7">
      <w:pPr>
        <w:pStyle w:val="PargrafodaLista"/>
        <w:numPr>
          <w:ilvl w:val="1"/>
          <w:numId w:val="1"/>
        </w:numPr>
        <w:spacing w:before="120" w:after="120" w:line="276" w:lineRule="auto"/>
        <w:ind w:left="1134" w:hanging="709"/>
        <w:jc w:val="both"/>
        <w:rPr>
          <w:rFonts w:cs="Arial"/>
          <w:szCs w:val="20"/>
        </w:rPr>
      </w:pPr>
      <w:r w:rsidRPr="00600BAE">
        <w:rPr>
          <w:rFonts w:cs="Arial"/>
          <w:szCs w:val="20"/>
        </w:rPr>
        <w:t>As disposições previstas nesta cláusula não excluem o disposto no Anexo VIII da Instrução Normativa SLTI/</w:t>
      </w:r>
      <w:r w:rsidR="003C58CC" w:rsidRPr="00600BAE">
        <w:rPr>
          <w:rFonts w:cs="Arial"/>
          <w:szCs w:val="20"/>
        </w:rPr>
        <w:t>MP</w:t>
      </w:r>
      <w:r w:rsidRPr="00600BAE">
        <w:rPr>
          <w:rFonts w:cs="Arial"/>
          <w:szCs w:val="20"/>
        </w:rPr>
        <w:t xml:space="preserve"> nº 05, de 2017, aplicável no que for pertinente à contratação.</w:t>
      </w:r>
    </w:p>
    <w:p w:rsidR="006A414A" w:rsidRPr="00600BAE" w:rsidRDefault="006A414A" w:rsidP="00AE69F7">
      <w:pPr>
        <w:numPr>
          <w:ilvl w:val="1"/>
          <w:numId w:val="1"/>
        </w:numPr>
        <w:spacing w:before="120" w:after="120" w:line="276" w:lineRule="auto"/>
        <w:ind w:left="1134" w:hanging="709"/>
        <w:jc w:val="both"/>
        <w:rPr>
          <w:rFonts w:cs="Arial"/>
          <w:szCs w:val="20"/>
        </w:rPr>
      </w:pPr>
      <w:r w:rsidRPr="00600BAE">
        <w:rPr>
          <w:rFonts w:cs="Arial"/>
          <w:szCs w:val="20"/>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rsidR="00B222EE" w:rsidRPr="00600BAE" w:rsidRDefault="00C55B69" w:rsidP="00591836">
      <w:pPr>
        <w:pStyle w:val="Nivel1"/>
        <w:ind w:left="0" w:firstLine="0"/>
        <w:rPr>
          <w:rFonts w:cs="Arial"/>
          <w:lang w:eastAsia="en-US"/>
        </w:rPr>
      </w:pPr>
      <w:r w:rsidRPr="00600BAE">
        <w:rPr>
          <w:rFonts w:cs="Arial"/>
          <w:color w:val="auto"/>
        </w:rPr>
        <w:t>DO RECEBIMENTO E ACEITAÇÃO DO OBJETO</w:t>
      </w:r>
      <w:proofErr w:type="gramStart"/>
      <w:r w:rsidR="008C04BB" w:rsidRPr="00600BAE">
        <w:rPr>
          <w:rFonts w:cs="Arial"/>
          <w:color w:val="auto"/>
        </w:rPr>
        <w:t xml:space="preserve"> </w:t>
      </w:r>
      <w:r w:rsidR="00572024" w:rsidRPr="00600BAE">
        <w:rPr>
          <w:rFonts w:cs="Arial"/>
          <w:color w:val="auto"/>
        </w:rPr>
        <w:t xml:space="preserve"> </w:t>
      </w:r>
    </w:p>
    <w:p w:rsidR="00761D03" w:rsidRPr="00600BAE" w:rsidRDefault="00761D03" w:rsidP="00591836">
      <w:pPr>
        <w:numPr>
          <w:ilvl w:val="1"/>
          <w:numId w:val="1"/>
        </w:numPr>
        <w:spacing w:before="120" w:after="120" w:line="276" w:lineRule="auto"/>
        <w:ind w:left="709" w:hanging="709"/>
        <w:jc w:val="both"/>
        <w:rPr>
          <w:rFonts w:cs="Arial"/>
          <w:color w:val="000000" w:themeColor="text1"/>
          <w:szCs w:val="20"/>
          <w:lang w:eastAsia="en-US"/>
        </w:rPr>
      </w:pPr>
      <w:proofErr w:type="gramEnd"/>
      <w:r w:rsidRPr="00600BAE">
        <w:rPr>
          <w:rFonts w:cs="Arial"/>
          <w:iCs/>
          <w:szCs w:val="20"/>
        </w:rPr>
        <w:t xml:space="preserve">A emissão da Nota Fiscal/Fatura deve ser precedida do recebimento definitivo dos serviços, nos </w:t>
      </w:r>
      <w:r w:rsidR="002004CF" w:rsidRPr="00600BAE">
        <w:rPr>
          <w:rFonts w:cs="Arial"/>
          <w:iCs/>
          <w:szCs w:val="20"/>
        </w:rPr>
        <w:t>termos abaixo.</w:t>
      </w:r>
      <w:r w:rsidRPr="00600BAE">
        <w:rPr>
          <w:rFonts w:cs="Arial"/>
          <w:iCs/>
          <w:szCs w:val="20"/>
        </w:rPr>
        <w:t xml:space="preserve"> </w:t>
      </w:r>
    </w:p>
    <w:p w:rsidR="00761D03" w:rsidRPr="00600BAE" w:rsidRDefault="00761D03" w:rsidP="00B4587D">
      <w:pPr>
        <w:numPr>
          <w:ilvl w:val="1"/>
          <w:numId w:val="1"/>
        </w:numPr>
        <w:spacing w:before="120" w:after="120" w:line="276" w:lineRule="auto"/>
        <w:ind w:left="709" w:hanging="709"/>
        <w:jc w:val="both"/>
        <w:rPr>
          <w:rFonts w:cs="Arial"/>
          <w:color w:val="000000" w:themeColor="text1"/>
          <w:szCs w:val="20"/>
          <w:lang w:eastAsia="en-US"/>
        </w:rPr>
      </w:pPr>
      <w:r w:rsidRPr="00600BAE">
        <w:rPr>
          <w:rFonts w:cs="Arial"/>
          <w:iCs/>
          <w:szCs w:val="20"/>
        </w:rPr>
        <w:t>No</w:t>
      </w:r>
      <w:r w:rsidRPr="00600BAE">
        <w:rPr>
          <w:rFonts w:cs="Arial"/>
          <w:color w:val="000000"/>
          <w:szCs w:val="20"/>
          <w:lang w:eastAsia="en-US"/>
        </w:rPr>
        <w:t xml:space="preserve"> prazo de </w:t>
      </w:r>
      <w:r w:rsidRPr="00295F72">
        <w:rPr>
          <w:rFonts w:cs="Arial"/>
          <w:szCs w:val="20"/>
          <w:lang w:eastAsia="en-US"/>
        </w:rPr>
        <w:t xml:space="preserve">até </w:t>
      </w:r>
      <w:proofErr w:type="gramStart"/>
      <w:r w:rsidRPr="00295F72">
        <w:rPr>
          <w:rFonts w:cs="Arial"/>
          <w:szCs w:val="20"/>
          <w:lang w:eastAsia="en-US"/>
        </w:rPr>
        <w:t>5</w:t>
      </w:r>
      <w:proofErr w:type="gramEnd"/>
      <w:r w:rsidRPr="00295F72">
        <w:rPr>
          <w:rFonts w:cs="Arial"/>
          <w:szCs w:val="20"/>
          <w:lang w:eastAsia="en-US"/>
        </w:rPr>
        <w:t xml:space="preserve"> dias corridos do adimplemento</w:t>
      </w:r>
      <w:r w:rsidRPr="00600BAE">
        <w:rPr>
          <w:rFonts w:cs="Arial"/>
          <w:color w:val="000000"/>
          <w:szCs w:val="20"/>
          <w:lang w:eastAsia="en-US"/>
        </w:rPr>
        <w:t xml:space="preserve"> da parcela, a CONTRATADA deverá entregar toda a documentação comprobatória do cumprimento da obrigação contratual;  </w:t>
      </w:r>
    </w:p>
    <w:p w:rsidR="002004CF" w:rsidRPr="00600BAE" w:rsidRDefault="002004CF" w:rsidP="00B4587D">
      <w:pPr>
        <w:numPr>
          <w:ilvl w:val="1"/>
          <w:numId w:val="1"/>
        </w:numPr>
        <w:spacing w:before="120" w:after="120" w:line="276" w:lineRule="auto"/>
        <w:ind w:left="709" w:hanging="709"/>
        <w:jc w:val="both"/>
        <w:rPr>
          <w:rFonts w:cs="Arial"/>
          <w:color w:val="000000" w:themeColor="text1"/>
          <w:szCs w:val="20"/>
          <w:lang w:eastAsia="en-US"/>
        </w:rPr>
      </w:pPr>
      <w:r w:rsidRPr="00600BAE">
        <w:rPr>
          <w:rFonts w:cs="Arial"/>
          <w:szCs w:val="20"/>
        </w:rPr>
        <w:t>O recebimento provisório será realizado pelo fiscal técnico</w:t>
      </w:r>
      <w:r w:rsidR="00D116DB" w:rsidRPr="00600BAE">
        <w:rPr>
          <w:rFonts w:cs="Arial"/>
          <w:szCs w:val="20"/>
        </w:rPr>
        <w:t xml:space="preserve"> </w:t>
      </w:r>
      <w:r w:rsidRPr="00600BAE">
        <w:rPr>
          <w:rFonts w:cs="Arial"/>
          <w:szCs w:val="20"/>
        </w:rPr>
        <w:t>e setorial</w:t>
      </w:r>
      <w:r w:rsidR="00E86C3D" w:rsidRPr="00600BAE">
        <w:rPr>
          <w:rFonts w:cs="Arial"/>
          <w:szCs w:val="20"/>
        </w:rPr>
        <w:t xml:space="preserve"> ou</w:t>
      </w:r>
      <w:r w:rsidRPr="00600BAE">
        <w:rPr>
          <w:rFonts w:cs="Arial"/>
          <w:szCs w:val="20"/>
        </w:rPr>
        <w:t xml:space="preserve"> pela equipe de fiscalização</w:t>
      </w:r>
      <w:r w:rsidR="00E86C3D" w:rsidRPr="00600BAE">
        <w:rPr>
          <w:rFonts w:cs="Arial"/>
          <w:szCs w:val="20"/>
        </w:rPr>
        <w:t xml:space="preserve"> após a entrega da documentação acima</w:t>
      </w:r>
      <w:r w:rsidRPr="00600BAE">
        <w:rPr>
          <w:rFonts w:cs="Arial"/>
          <w:szCs w:val="20"/>
        </w:rPr>
        <w:t>, da seguinte forma:</w:t>
      </w:r>
    </w:p>
    <w:p w:rsidR="00E86C3D" w:rsidRPr="00600BAE" w:rsidRDefault="00E86C3D" w:rsidP="00B4587D">
      <w:pPr>
        <w:numPr>
          <w:ilvl w:val="2"/>
          <w:numId w:val="1"/>
        </w:numPr>
        <w:spacing w:before="120" w:after="120" w:line="276" w:lineRule="auto"/>
        <w:ind w:left="1560" w:hanging="851"/>
        <w:jc w:val="both"/>
        <w:rPr>
          <w:rFonts w:cs="Arial"/>
          <w:color w:val="000000" w:themeColor="text1"/>
          <w:szCs w:val="20"/>
          <w:lang w:eastAsia="en-US"/>
        </w:rPr>
      </w:pPr>
      <w:r w:rsidRPr="00600BAE">
        <w:rPr>
          <w:rFonts w:cs="Arial"/>
          <w:szCs w:val="20"/>
        </w:rPr>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rsidR="00851E2F" w:rsidRPr="00600BAE" w:rsidRDefault="00851E2F" w:rsidP="00B4587D">
      <w:pPr>
        <w:numPr>
          <w:ilvl w:val="3"/>
          <w:numId w:val="1"/>
        </w:numPr>
        <w:spacing w:before="120" w:after="120" w:line="276" w:lineRule="auto"/>
        <w:ind w:left="2552" w:hanging="992"/>
        <w:jc w:val="both"/>
        <w:rPr>
          <w:rFonts w:cs="Arial"/>
          <w:color w:val="000000" w:themeColor="text1"/>
          <w:szCs w:val="20"/>
          <w:lang w:eastAsia="en-US"/>
        </w:rPr>
      </w:pPr>
      <w:r w:rsidRPr="00600BAE">
        <w:rPr>
          <w:rFonts w:cs="Arial"/>
          <w:szCs w:val="20"/>
        </w:rPr>
        <w:lastRenderedPageBreak/>
        <w:t xml:space="preserve">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w:t>
      </w:r>
      <w:proofErr w:type="gramStart"/>
      <w:r w:rsidRPr="00600BAE">
        <w:rPr>
          <w:rFonts w:cs="Arial"/>
          <w:szCs w:val="20"/>
        </w:rPr>
        <w:t>contrato</w:t>
      </w:r>
      <w:proofErr w:type="gramEnd"/>
    </w:p>
    <w:p w:rsidR="00851E2F" w:rsidRPr="00600BAE" w:rsidRDefault="00851E2F" w:rsidP="00B4587D">
      <w:pPr>
        <w:numPr>
          <w:ilvl w:val="3"/>
          <w:numId w:val="1"/>
        </w:numPr>
        <w:spacing w:before="120" w:after="120" w:line="276" w:lineRule="auto"/>
        <w:ind w:left="2552" w:hanging="992"/>
        <w:jc w:val="both"/>
        <w:rPr>
          <w:rFonts w:cs="Arial"/>
          <w:color w:val="000000"/>
          <w:szCs w:val="20"/>
          <w:lang w:eastAsia="en-US"/>
        </w:rPr>
      </w:pPr>
      <w:r w:rsidRPr="00600BAE">
        <w:rPr>
          <w:rFonts w:cs="Arial"/>
          <w:color w:val="000000"/>
          <w:szCs w:val="20"/>
          <w:lang w:eastAsia="en-US"/>
        </w:rPr>
        <w:t xml:space="preserve">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w:t>
      </w:r>
      <w:r w:rsidR="00E86C3D" w:rsidRPr="00600BAE">
        <w:rPr>
          <w:rFonts w:cs="Arial"/>
          <w:color w:val="000000"/>
          <w:szCs w:val="20"/>
          <w:lang w:eastAsia="en-US"/>
        </w:rPr>
        <w:t>R</w:t>
      </w:r>
      <w:r w:rsidRPr="00600BAE">
        <w:rPr>
          <w:rFonts w:cs="Arial"/>
          <w:color w:val="000000"/>
          <w:szCs w:val="20"/>
          <w:lang w:eastAsia="en-US"/>
        </w:rPr>
        <w:t xml:space="preserve">ecebimento </w:t>
      </w:r>
      <w:r w:rsidR="00E86C3D" w:rsidRPr="00600BAE">
        <w:rPr>
          <w:rFonts w:cs="Arial"/>
          <w:color w:val="000000"/>
          <w:szCs w:val="20"/>
          <w:lang w:eastAsia="en-US"/>
        </w:rPr>
        <w:t>P</w:t>
      </w:r>
      <w:r w:rsidRPr="00600BAE">
        <w:rPr>
          <w:rFonts w:cs="Arial"/>
          <w:color w:val="000000"/>
          <w:szCs w:val="20"/>
          <w:lang w:eastAsia="en-US"/>
        </w:rPr>
        <w:t>rovisório.</w:t>
      </w:r>
    </w:p>
    <w:p w:rsidR="00E86C3D" w:rsidRPr="00600BAE" w:rsidRDefault="00E86C3D" w:rsidP="00B4587D">
      <w:pPr>
        <w:pStyle w:val="PargrafodaLista"/>
        <w:numPr>
          <w:ilvl w:val="3"/>
          <w:numId w:val="1"/>
        </w:numPr>
        <w:spacing w:before="120" w:after="120" w:line="276" w:lineRule="auto"/>
        <w:ind w:left="2552" w:hanging="992"/>
        <w:jc w:val="both"/>
        <w:rPr>
          <w:rFonts w:cs="Arial"/>
          <w:color w:val="000000"/>
          <w:szCs w:val="20"/>
          <w:lang w:eastAsia="en-US"/>
        </w:rPr>
      </w:pPr>
      <w:r w:rsidRPr="00600BAE">
        <w:rPr>
          <w:rFonts w:cs="Arial"/>
          <w:color w:val="000000"/>
          <w:szCs w:val="20"/>
          <w:lang w:eastAsia="en-US"/>
        </w:rPr>
        <w:t>O recebimento provisório também ficará sujeito, quando cabível, à conclusão de todos os testes de campo e à entrega dos Manuais e Instruções exigíveis.</w:t>
      </w:r>
    </w:p>
    <w:p w:rsidR="00E86C3D" w:rsidRPr="00600BAE" w:rsidRDefault="00E86C3D" w:rsidP="00B4587D">
      <w:pPr>
        <w:numPr>
          <w:ilvl w:val="2"/>
          <w:numId w:val="1"/>
        </w:numPr>
        <w:spacing w:before="120" w:after="120" w:line="276" w:lineRule="auto"/>
        <w:ind w:left="1560" w:hanging="851"/>
        <w:jc w:val="both"/>
        <w:rPr>
          <w:rFonts w:cs="Arial"/>
          <w:color w:val="000000" w:themeColor="text1"/>
          <w:szCs w:val="20"/>
          <w:lang w:eastAsia="en-US"/>
        </w:rPr>
      </w:pPr>
      <w:r w:rsidRPr="00600BAE">
        <w:rPr>
          <w:rFonts w:cs="Arial"/>
          <w:color w:val="000000"/>
          <w:szCs w:val="20"/>
          <w:lang w:eastAsia="en-US"/>
        </w:rPr>
        <w:t xml:space="preserve">No prazo de até </w:t>
      </w:r>
      <w:r w:rsidRPr="00295F72">
        <w:rPr>
          <w:rFonts w:cs="Arial"/>
          <w:szCs w:val="20"/>
          <w:lang w:eastAsia="en-US"/>
        </w:rPr>
        <w:t>10 dias corridos</w:t>
      </w:r>
      <w:r w:rsidRPr="00600BAE">
        <w:rPr>
          <w:rFonts w:cs="Arial"/>
          <w:color w:val="FF0000"/>
          <w:szCs w:val="20"/>
          <w:lang w:eastAsia="en-US"/>
        </w:rPr>
        <w:t xml:space="preserve"> </w:t>
      </w:r>
      <w:r w:rsidRPr="00600BAE">
        <w:rPr>
          <w:rFonts w:cs="Arial"/>
          <w:color w:val="000000"/>
          <w:szCs w:val="20"/>
          <w:lang w:eastAsia="en-US"/>
        </w:rPr>
        <w:t xml:space="preserve">a partir do recebimento dos documentos da CONTRATADA, cada fiscal ou a equipe de fiscalização deverá elaborar Relatório Circunstanciado em consonância com suas atribuições, e encaminhá-lo ao gestor do contrato. </w:t>
      </w:r>
    </w:p>
    <w:p w:rsidR="00E86C3D" w:rsidRPr="00600BAE" w:rsidRDefault="00E86C3D" w:rsidP="00B4587D">
      <w:pPr>
        <w:numPr>
          <w:ilvl w:val="3"/>
          <w:numId w:val="1"/>
        </w:numPr>
        <w:spacing w:before="120" w:after="120" w:line="276" w:lineRule="auto"/>
        <w:ind w:left="2552" w:hanging="992"/>
        <w:jc w:val="both"/>
        <w:rPr>
          <w:rFonts w:cs="Arial"/>
          <w:color w:val="000000" w:themeColor="text1"/>
          <w:szCs w:val="20"/>
          <w:lang w:eastAsia="en-US"/>
        </w:rPr>
      </w:pPr>
      <w:proofErr w:type="gramStart"/>
      <w:r w:rsidRPr="00600BAE">
        <w:rPr>
          <w:rFonts w:cs="Arial"/>
          <w:szCs w:val="20"/>
        </w:rPr>
        <w:t>quando</w:t>
      </w:r>
      <w:proofErr w:type="gramEnd"/>
      <w:r w:rsidRPr="00600BAE">
        <w:rPr>
          <w:rFonts w:cs="Arial"/>
          <w:szCs w:val="20"/>
        </w:rPr>
        <w:t xml:space="preserve"> a fiscalização for exercida por um único servidor, o relatório circunstanciado </w:t>
      </w:r>
      <w:r w:rsidRPr="00600BAE">
        <w:rPr>
          <w:rFonts w:cs="Arial"/>
          <w:color w:val="000000"/>
          <w:szCs w:val="20"/>
          <w:lang w:eastAsia="en-US"/>
        </w:rPr>
        <w:t>deverá</w:t>
      </w:r>
      <w:r w:rsidRPr="00600BAE">
        <w:rPr>
          <w:rFonts w:cs="Arial"/>
          <w:szCs w:val="20"/>
        </w:rPr>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rsidR="00724CAD" w:rsidRPr="00600BAE" w:rsidRDefault="00724CAD" w:rsidP="00B4587D">
      <w:pPr>
        <w:numPr>
          <w:ilvl w:val="3"/>
          <w:numId w:val="1"/>
        </w:numPr>
        <w:spacing w:before="120" w:after="120" w:line="276" w:lineRule="auto"/>
        <w:ind w:left="2552" w:hanging="992"/>
        <w:jc w:val="both"/>
        <w:rPr>
          <w:rFonts w:cs="Arial"/>
          <w:color w:val="000000" w:themeColor="text1"/>
          <w:szCs w:val="20"/>
          <w:lang w:eastAsia="en-US"/>
        </w:rPr>
      </w:pPr>
      <w:r w:rsidRPr="00600BAE">
        <w:rPr>
          <w:rFonts w:cs="Arial"/>
          <w:szCs w:val="20"/>
        </w:rPr>
        <w:t xml:space="preserve">Será considerado como ocorrido o recebimento provisório </w:t>
      </w:r>
      <w:r w:rsidR="00847814" w:rsidRPr="00600BAE">
        <w:rPr>
          <w:rFonts w:cs="Arial"/>
          <w:szCs w:val="20"/>
        </w:rPr>
        <w:t xml:space="preserve">com a entrega do relatório circunstanciado ou, em havendo mais de um a ser feito, com a entrega do último. </w:t>
      </w:r>
    </w:p>
    <w:p w:rsidR="00847814" w:rsidRPr="00600BAE" w:rsidRDefault="00847814" w:rsidP="00B4587D">
      <w:pPr>
        <w:pStyle w:val="PargrafodaLista"/>
        <w:numPr>
          <w:ilvl w:val="4"/>
          <w:numId w:val="1"/>
        </w:numPr>
        <w:spacing w:before="120" w:after="120" w:line="276" w:lineRule="auto"/>
        <w:ind w:left="3686" w:hanging="1134"/>
        <w:jc w:val="both"/>
        <w:rPr>
          <w:rFonts w:cs="Arial"/>
          <w:color w:val="000000" w:themeColor="text1"/>
          <w:szCs w:val="20"/>
          <w:lang w:eastAsia="en-US"/>
        </w:rPr>
      </w:pPr>
      <w:r w:rsidRPr="00600BAE">
        <w:rPr>
          <w:rFonts w:cs="Arial"/>
          <w:color w:val="000000" w:themeColor="text1"/>
          <w:szCs w:val="20"/>
          <w:lang w:eastAsia="en-US"/>
        </w:rPr>
        <w:t>Na hipótese de a verificação a que se refere o parágrafo anterior não ser procedida tempestivamente, reputar-se-á como realizada, consumando-se o recebimento provisório no dia do esgotamento do prazo.</w:t>
      </w:r>
    </w:p>
    <w:p w:rsidR="00761D03" w:rsidRPr="00600BAE" w:rsidRDefault="00761D03" w:rsidP="00B4587D">
      <w:pPr>
        <w:numPr>
          <w:ilvl w:val="1"/>
          <w:numId w:val="1"/>
        </w:numPr>
        <w:spacing w:before="120" w:after="120" w:line="276" w:lineRule="auto"/>
        <w:ind w:left="709" w:hanging="567"/>
        <w:jc w:val="both"/>
        <w:rPr>
          <w:rFonts w:cs="Arial"/>
          <w:color w:val="000000" w:themeColor="text1"/>
          <w:szCs w:val="20"/>
          <w:lang w:eastAsia="en-US"/>
        </w:rPr>
      </w:pPr>
      <w:r w:rsidRPr="00600BAE">
        <w:rPr>
          <w:rFonts w:cs="Arial"/>
          <w:color w:val="000000"/>
          <w:szCs w:val="20"/>
          <w:lang w:eastAsia="en-US"/>
        </w:rPr>
        <w:t xml:space="preserve">No </w:t>
      </w:r>
      <w:r w:rsidRPr="00600BAE">
        <w:rPr>
          <w:rFonts w:cs="Arial"/>
          <w:iCs/>
          <w:szCs w:val="20"/>
        </w:rPr>
        <w:t>prazo</w:t>
      </w:r>
      <w:r w:rsidRPr="00600BAE">
        <w:rPr>
          <w:rFonts w:cs="Arial"/>
          <w:color w:val="000000"/>
          <w:szCs w:val="20"/>
          <w:lang w:eastAsia="en-US"/>
        </w:rPr>
        <w:t xml:space="preserve"> de até </w:t>
      </w:r>
      <w:r w:rsidR="00847814" w:rsidRPr="00295F72">
        <w:rPr>
          <w:rFonts w:cs="Arial"/>
          <w:szCs w:val="20"/>
          <w:lang w:eastAsia="en-US"/>
        </w:rPr>
        <w:t>10</w:t>
      </w:r>
      <w:r w:rsidRPr="00295F72">
        <w:rPr>
          <w:rFonts w:cs="Arial"/>
          <w:szCs w:val="20"/>
          <w:lang w:eastAsia="en-US"/>
        </w:rPr>
        <w:t xml:space="preserve"> (</w:t>
      </w:r>
      <w:r w:rsidR="00847814" w:rsidRPr="00295F72">
        <w:rPr>
          <w:rFonts w:cs="Arial"/>
          <w:szCs w:val="20"/>
          <w:lang w:eastAsia="en-US"/>
        </w:rPr>
        <w:t>dez</w:t>
      </w:r>
      <w:r w:rsidRPr="00295F72">
        <w:rPr>
          <w:rFonts w:cs="Arial"/>
          <w:szCs w:val="20"/>
          <w:lang w:eastAsia="en-US"/>
        </w:rPr>
        <w:t>) dias corridos</w:t>
      </w:r>
      <w:r w:rsidRPr="00600BAE">
        <w:rPr>
          <w:rFonts w:cs="Arial"/>
          <w:color w:val="FF0000"/>
          <w:szCs w:val="20"/>
          <w:lang w:eastAsia="en-US"/>
        </w:rPr>
        <w:t xml:space="preserve"> </w:t>
      </w:r>
      <w:r w:rsidRPr="00600BAE">
        <w:rPr>
          <w:rFonts w:cs="Arial"/>
          <w:color w:val="000000"/>
          <w:szCs w:val="20"/>
          <w:lang w:eastAsia="en-US"/>
        </w:rPr>
        <w:t xml:space="preserve">a partir do recebimento </w:t>
      </w:r>
      <w:r w:rsidR="00847814" w:rsidRPr="00600BAE">
        <w:rPr>
          <w:rFonts w:cs="Arial"/>
          <w:color w:val="000000"/>
          <w:szCs w:val="20"/>
          <w:lang w:eastAsia="en-US"/>
        </w:rPr>
        <w:t>provisório dos serviços</w:t>
      </w:r>
      <w:r w:rsidRPr="00600BAE">
        <w:rPr>
          <w:rFonts w:cs="Arial"/>
          <w:color w:val="000000"/>
          <w:szCs w:val="20"/>
          <w:lang w:eastAsia="en-US"/>
        </w:rPr>
        <w:t xml:space="preserve">, o Gestor do Contrato deverá providenciar o recebimento definitivo, ato que concretiza o ateste da execução dos serviços, obedecendo as seguintes diretrizes: </w:t>
      </w:r>
    </w:p>
    <w:p w:rsidR="00761D03" w:rsidRPr="00600BAE" w:rsidRDefault="00761D03" w:rsidP="00B4587D">
      <w:pPr>
        <w:numPr>
          <w:ilvl w:val="2"/>
          <w:numId w:val="1"/>
        </w:numPr>
        <w:spacing w:before="120" w:after="120" w:line="276" w:lineRule="auto"/>
        <w:ind w:left="1560" w:hanging="851"/>
        <w:jc w:val="both"/>
        <w:rPr>
          <w:rFonts w:cs="Arial"/>
          <w:color w:val="000000"/>
          <w:szCs w:val="20"/>
          <w:lang w:eastAsia="en-US"/>
        </w:rPr>
      </w:pPr>
      <w:r w:rsidRPr="00600BAE">
        <w:rPr>
          <w:rFonts w:cs="Arial"/>
          <w:color w:val="000000"/>
          <w:szCs w:val="20"/>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rsidR="00761D03" w:rsidRPr="00600BAE" w:rsidRDefault="00761D03" w:rsidP="00B4587D">
      <w:pPr>
        <w:numPr>
          <w:ilvl w:val="2"/>
          <w:numId w:val="1"/>
        </w:numPr>
        <w:spacing w:before="120" w:after="120" w:line="276" w:lineRule="auto"/>
        <w:ind w:left="1560" w:hanging="851"/>
        <w:jc w:val="both"/>
        <w:rPr>
          <w:rFonts w:cs="Arial"/>
          <w:color w:val="000000"/>
          <w:szCs w:val="20"/>
          <w:lang w:eastAsia="en-US"/>
        </w:rPr>
      </w:pPr>
      <w:r w:rsidRPr="00600BAE">
        <w:rPr>
          <w:rFonts w:cs="Arial"/>
          <w:color w:val="000000"/>
          <w:szCs w:val="20"/>
          <w:lang w:eastAsia="en-US"/>
        </w:rPr>
        <w:t xml:space="preserve">Emitir Termo Circunstanciado para efeito de recebimento definitivo dos serviços prestados, com base nos relatórios e documentações apresentadas; </w:t>
      </w:r>
      <w:proofErr w:type="gramStart"/>
      <w:r w:rsidRPr="00600BAE">
        <w:rPr>
          <w:rFonts w:cs="Arial"/>
          <w:color w:val="000000"/>
          <w:szCs w:val="20"/>
          <w:lang w:eastAsia="en-US"/>
        </w:rPr>
        <w:t>e</w:t>
      </w:r>
      <w:proofErr w:type="gramEnd"/>
      <w:r w:rsidRPr="00600BAE">
        <w:rPr>
          <w:rFonts w:cs="Arial"/>
          <w:color w:val="000000"/>
          <w:szCs w:val="20"/>
          <w:lang w:eastAsia="en-US"/>
        </w:rPr>
        <w:t xml:space="preserve"> </w:t>
      </w:r>
    </w:p>
    <w:p w:rsidR="00761D03" w:rsidRPr="00600BAE" w:rsidRDefault="00761D03" w:rsidP="00295F72">
      <w:pPr>
        <w:numPr>
          <w:ilvl w:val="2"/>
          <w:numId w:val="1"/>
        </w:numPr>
        <w:spacing w:before="120" w:after="120" w:line="276" w:lineRule="auto"/>
        <w:ind w:left="1985" w:hanging="851"/>
        <w:jc w:val="both"/>
        <w:rPr>
          <w:rFonts w:cs="Arial"/>
          <w:color w:val="000000"/>
          <w:szCs w:val="20"/>
          <w:lang w:eastAsia="en-US"/>
        </w:rPr>
      </w:pPr>
      <w:r w:rsidRPr="00600BAE">
        <w:rPr>
          <w:rFonts w:cs="Arial"/>
          <w:color w:val="000000"/>
          <w:szCs w:val="20"/>
          <w:lang w:eastAsia="en-US"/>
        </w:rPr>
        <w:t xml:space="preserve">Comunicar a empresa para que emita a Nota Fiscal ou Fatura, com o valor exato dimensionado pela fiscalização. </w:t>
      </w:r>
    </w:p>
    <w:p w:rsidR="002004CF" w:rsidRPr="00600BAE" w:rsidRDefault="002004CF" w:rsidP="002004CF">
      <w:pPr>
        <w:rPr>
          <w:rFonts w:cs="Arial"/>
          <w:szCs w:val="20"/>
          <w:lang w:eastAsia="en-US"/>
        </w:rPr>
      </w:pPr>
    </w:p>
    <w:p w:rsidR="00C55B69" w:rsidRPr="00600BAE" w:rsidRDefault="00C55B69" w:rsidP="00B4587D">
      <w:pPr>
        <w:numPr>
          <w:ilvl w:val="1"/>
          <w:numId w:val="1"/>
        </w:numPr>
        <w:spacing w:before="120" w:after="120" w:line="276" w:lineRule="auto"/>
        <w:ind w:left="1134" w:hanging="567"/>
        <w:jc w:val="both"/>
        <w:rPr>
          <w:rFonts w:cs="Arial"/>
          <w:szCs w:val="20"/>
        </w:rPr>
      </w:pPr>
      <w:r w:rsidRPr="00600BAE">
        <w:rPr>
          <w:rFonts w:cs="Arial"/>
          <w:szCs w:val="20"/>
        </w:rPr>
        <w:t>O recebimento provisório ou definitivo do objeto não exclui a responsabilidade da Contratada pelos prejuízos resultantes da incorreta execução do contrato</w:t>
      </w:r>
      <w:r w:rsidR="00851E2F" w:rsidRPr="00600BAE">
        <w:rPr>
          <w:rFonts w:cs="Arial"/>
          <w:szCs w:val="20"/>
        </w:rPr>
        <w:t>, ou, em qualquer época, das garantias concedidas e das responsabilidades assumidas em contrato e por força das disposições legais em vigor (Lei n° 10.406, de 2002)</w:t>
      </w:r>
      <w:r w:rsidRPr="00600BAE">
        <w:rPr>
          <w:rFonts w:cs="Arial"/>
          <w:szCs w:val="20"/>
        </w:rPr>
        <w:t>.</w:t>
      </w:r>
    </w:p>
    <w:p w:rsidR="00EB7796" w:rsidRPr="00600BAE" w:rsidRDefault="00EB7796" w:rsidP="00B4587D">
      <w:pPr>
        <w:numPr>
          <w:ilvl w:val="1"/>
          <w:numId w:val="1"/>
        </w:numPr>
        <w:spacing w:before="120" w:after="120" w:line="276" w:lineRule="auto"/>
        <w:ind w:left="1134" w:hanging="567"/>
        <w:jc w:val="both"/>
        <w:rPr>
          <w:rFonts w:cs="Arial"/>
          <w:szCs w:val="20"/>
        </w:rPr>
      </w:pPr>
      <w:r w:rsidRPr="00600BAE">
        <w:rPr>
          <w:rFonts w:cs="Arial"/>
          <w:szCs w:val="20"/>
        </w:rPr>
        <w:lastRenderedPageBreak/>
        <w:t>O gestor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rsidR="007E51AF" w:rsidRPr="00600BAE" w:rsidRDefault="007E51AF" w:rsidP="00B4587D">
      <w:pPr>
        <w:numPr>
          <w:ilvl w:val="1"/>
          <w:numId w:val="1"/>
        </w:numPr>
        <w:spacing w:before="120" w:after="120" w:line="276" w:lineRule="auto"/>
        <w:ind w:left="1134" w:hanging="567"/>
        <w:jc w:val="both"/>
        <w:rPr>
          <w:rFonts w:cs="Arial"/>
          <w:szCs w:val="20"/>
        </w:rPr>
      </w:pPr>
      <w:r w:rsidRPr="00600BAE">
        <w:rPr>
          <w:rFonts w:cs="Arial"/>
          <w:szCs w:val="20"/>
        </w:rPr>
        <w:t xml:space="preserve">Os serviços poderão ser rejeitados, no todo ou em parte, quando em desacordo com as especificações constantes neste Termo de Referência e na proposta, devendo ser corrigidos/refeitos/substituídos no prazo fixado pelo fiscal do contrato, </w:t>
      </w:r>
      <w:proofErr w:type="gramStart"/>
      <w:r w:rsidRPr="00600BAE">
        <w:rPr>
          <w:rFonts w:cs="Arial"/>
          <w:szCs w:val="20"/>
        </w:rPr>
        <w:t>às custas</w:t>
      </w:r>
      <w:proofErr w:type="gramEnd"/>
      <w:r w:rsidRPr="00600BAE">
        <w:rPr>
          <w:rFonts w:cs="Arial"/>
          <w:szCs w:val="20"/>
        </w:rPr>
        <w:t xml:space="preserve"> da Contratada, sem prejuízo da aplicação de penalidades.</w:t>
      </w:r>
    </w:p>
    <w:p w:rsidR="0085196B" w:rsidRPr="00600BAE" w:rsidRDefault="0085196B" w:rsidP="00B4587D">
      <w:pPr>
        <w:pStyle w:val="Nivel1"/>
        <w:ind w:left="1134" w:hanging="567"/>
        <w:rPr>
          <w:rFonts w:cs="Arial"/>
          <w:color w:val="auto"/>
        </w:rPr>
      </w:pPr>
      <w:r w:rsidRPr="00600BAE">
        <w:rPr>
          <w:rFonts w:cs="Arial"/>
          <w:color w:val="auto"/>
        </w:rPr>
        <w:t>DO PAGAMENTO</w:t>
      </w:r>
    </w:p>
    <w:p w:rsidR="0085196B" w:rsidRPr="00600BAE" w:rsidRDefault="0085196B" w:rsidP="00B4587D">
      <w:pPr>
        <w:numPr>
          <w:ilvl w:val="1"/>
          <w:numId w:val="1"/>
        </w:numPr>
        <w:spacing w:before="120" w:after="120" w:line="276" w:lineRule="auto"/>
        <w:ind w:left="1134" w:hanging="567"/>
        <w:jc w:val="both"/>
        <w:rPr>
          <w:rFonts w:eastAsia="Arial" w:cs="Arial"/>
          <w:szCs w:val="20"/>
        </w:rPr>
      </w:pPr>
      <w:r w:rsidRPr="00600BAE">
        <w:rPr>
          <w:rFonts w:cs="Arial"/>
          <w:color w:val="000000" w:themeColor="text1"/>
          <w:szCs w:val="20"/>
        </w:rPr>
        <w:t xml:space="preserve">O </w:t>
      </w:r>
      <w:r w:rsidRPr="00600BAE">
        <w:rPr>
          <w:rFonts w:cs="Arial"/>
          <w:szCs w:val="20"/>
        </w:rPr>
        <w:t>pagamento</w:t>
      </w:r>
      <w:r w:rsidRPr="00600BAE">
        <w:rPr>
          <w:rFonts w:cs="Arial"/>
          <w:color w:val="000000" w:themeColor="text1"/>
          <w:szCs w:val="20"/>
        </w:rPr>
        <w:t xml:space="preserve"> será efetuado pela Contratante no prazo de</w:t>
      </w:r>
      <w:proofErr w:type="gramStart"/>
      <w:r w:rsidRPr="00600BAE">
        <w:rPr>
          <w:rFonts w:eastAsia="Arial" w:cs="Arial"/>
          <w:color w:val="000000" w:themeColor="text1"/>
          <w:szCs w:val="20"/>
        </w:rPr>
        <w:t xml:space="preserve"> </w:t>
      </w:r>
      <w:r w:rsidR="00F46F2C">
        <w:rPr>
          <w:rFonts w:eastAsia="Arial" w:cs="Arial"/>
          <w:color w:val="000000" w:themeColor="text1"/>
          <w:szCs w:val="20"/>
        </w:rPr>
        <w:t xml:space="preserve"> </w:t>
      </w:r>
      <w:proofErr w:type="gramEnd"/>
      <w:r w:rsidR="00F46F2C">
        <w:rPr>
          <w:rFonts w:eastAsia="Arial" w:cs="Arial"/>
          <w:color w:val="000000" w:themeColor="text1"/>
          <w:szCs w:val="20"/>
        </w:rPr>
        <w:t>30</w:t>
      </w:r>
      <w:r w:rsidRPr="00600BAE">
        <w:rPr>
          <w:rFonts w:eastAsia="Arial" w:cs="Arial"/>
          <w:color w:val="000000" w:themeColor="text1"/>
          <w:szCs w:val="20"/>
        </w:rPr>
        <w:t xml:space="preserve"> (</w:t>
      </w:r>
      <w:r w:rsidR="00F46F2C">
        <w:rPr>
          <w:rFonts w:eastAsia="Arial" w:cs="Arial"/>
          <w:color w:val="000000" w:themeColor="text1"/>
          <w:szCs w:val="20"/>
        </w:rPr>
        <w:t>dias</w:t>
      </w:r>
      <w:r w:rsidRPr="00600BAE">
        <w:rPr>
          <w:rFonts w:eastAsia="Arial" w:cs="Arial"/>
          <w:color w:val="000000" w:themeColor="text1"/>
          <w:szCs w:val="20"/>
        </w:rPr>
        <w:t xml:space="preserve">) </w:t>
      </w:r>
      <w:r w:rsidRPr="00600BAE">
        <w:rPr>
          <w:rFonts w:cs="Arial"/>
          <w:color w:val="000000" w:themeColor="text1"/>
          <w:szCs w:val="20"/>
        </w:rPr>
        <w:t xml:space="preserve">dias, contados do recebimento da Nota Fiscal/Fatura. </w:t>
      </w:r>
    </w:p>
    <w:p w:rsidR="0085196B" w:rsidRPr="00600BAE" w:rsidRDefault="0085196B" w:rsidP="00295F72">
      <w:pPr>
        <w:numPr>
          <w:ilvl w:val="2"/>
          <w:numId w:val="1"/>
        </w:numPr>
        <w:spacing w:before="120" w:after="120" w:line="276" w:lineRule="auto"/>
        <w:ind w:left="2127" w:hanging="993"/>
        <w:jc w:val="both"/>
        <w:rPr>
          <w:rFonts w:cs="Arial"/>
          <w:szCs w:val="20"/>
        </w:rPr>
      </w:pPr>
      <w:r w:rsidRPr="00600BAE">
        <w:rPr>
          <w:rFonts w:cs="Arial"/>
          <w:color w:val="000000"/>
          <w:szCs w:val="20"/>
          <w:lang w:eastAsia="en-US"/>
        </w:rPr>
        <w:t xml:space="preserve">Os </w:t>
      </w:r>
      <w:r w:rsidRPr="00600BAE">
        <w:rPr>
          <w:rFonts w:cs="Arial"/>
          <w:szCs w:val="20"/>
          <w:lang w:eastAsia="en-US"/>
        </w:rPr>
        <w:t xml:space="preserve">pagamentos decorrentes de despesas cujos valores não ultrapassem o limite </w:t>
      </w:r>
      <w:r w:rsidRPr="00600BAE">
        <w:rPr>
          <w:rFonts w:cs="Arial"/>
          <w:szCs w:val="20"/>
        </w:rPr>
        <w:t>de que trata o inciso II do art. 24</w:t>
      </w:r>
      <w:r w:rsidRPr="00600BAE">
        <w:rPr>
          <w:rFonts w:cs="Arial"/>
          <w:szCs w:val="20"/>
          <w:lang w:eastAsia="en-US"/>
        </w:rPr>
        <w:t xml:space="preserve"> da Lei 8.666, de 1993, deverão ser efetuados no prazo de até </w:t>
      </w:r>
      <w:proofErr w:type="gramStart"/>
      <w:r w:rsidRPr="00600BAE">
        <w:rPr>
          <w:rFonts w:cs="Arial"/>
          <w:szCs w:val="20"/>
          <w:lang w:eastAsia="en-US"/>
        </w:rPr>
        <w:t>5</w:t>
      </w:r>
      <w:proofErr w:type="gramEnd"/>
      <w:r w:rsidRPr="00600BAE">
        <w:rPr>
          <w:rFonts w:cs="Arial"/>
          <w:szCs w:val="20"/>
          <w:lang w:eastAsia="en-US"/>
        </w:rPr>
        <w:t xml:space="preserve"> (cinco) dias úteis, contados da data da apresentação da Nota Fiscal/Fatura, nos termos do art. 5º, § 3º, da Lei nº 8.666, </w:t>
      </w:r>
      <w:r w:rsidRPr="00600BAE">
        <w:rPr>
          <w:rFonts w:cs="Arial"/>
          <w:color w:val="000000"/>
          <w:szCs w:val="20"/>
          <w:lang w:eastAsia="en-US"/>
        </w:rPr>
        <w:t>de 1993.</w:t>
      </w:r>
    </w:p>
    <w:p w:rsidR="0085196B" w:rsidRPr="00600BAE" w:rsidRDefault="0085196B" w:rsidP="00B4587D">
      <w:pPr>
        <w:numPr>
          <w:ilvl w:val="1"/>
          <w:numId w:val="1"/>
        </w:numPr>
        <w:spacing w:before="120" w:after="120" w:line="276" w:lineRule="auto"/>
        <w:ind w:left="1134" w:hanging="567"/>
        <w:jc w:val="both"/>
        <w:rPr>
          <w:rFonts w:cs="Arial"/>
          <w:szCs w:val="20"/>
        </w:rPr>
      </w:pPr>
      <w:r w:rsidRPr="00600BAE">
        <w:rPr>
          <w:rFonts w:cs="Arial"/>
          <w:iCs/>
          <w:szCs w:val="20"/>
        </w:rPr>
        <w:t xml:space="preserve">A emissão da Nota Fiscal/Fatura será precedida do recebimento definitivo do serviço, </w:t>
      </w:r>
      <w:r w:rsidR="00761D03" w:rsidRPr="00600BAE">
        <w:rPr>
          <w:rFonts w:cs="Arial"/>
          <w:iCs/>
          <w:szCs w:val="20"/>
        </w:rPr>
        <w:t xml:space="preserve">conforme este Termo de </w:t>
      </w:r>
      <w:proofErr w:type="gramStart"/>
      <w:r w:rsidR="00761D03" w:rsidRPr="00600BAE">
        <w:rPr>
          <w:rFonts w:cs="Arial"/>
          <w:iCs/>
          <w:szCs w:val="20"/>
        </w:rPr>
        <w:t>Referência</w:t>
      </w:r>
      <w:proofErr w:type="gramEnd"/>
    </w:p>
    <w:p w:rsidR="0085196B" w:rsidRPr="00600BAE" w:rsidRDefault="0085196B" w:rsidP="00B4587D">
      <w:pPr>
        <w:numPr>
          <w:ilvl w:val="1"/>
          <w:numId w:val="1"/>
        </w:numPr>
        <w:spacing w:before="120" w:after="120" w:line="276" w:lineRule="auto"/>
        <w:ind w:left="1134" w:hanging="567"/>
        <w:jc w:val="both"/>
        <w:rPr>
          <w:rFonts w:cs="Arial"/>
          <w:color w:val="000000"/>
          <w:szCs w:val="20"/>
        </w:rPr>
      </w:pPr>
      <w:r w:rsidRPr="00600BAE">
        <w:rPr>
          <w:rFonts w:cs="Arial"/>
          <w:color w:val="000000"/>
          <w:szCs w:val="20"/>
        </w:rPr>
        <w:t xml:space="preserve">A Nota Fiscal ou Fatura deverá ser obrigatoriamente acompanhada da comprovação da regularidade fiscal, constatada por meio de consulta on-line ao </w:t>
      </w:r>
      <w:r w:rsidR="003C58CC" w:rsidRPr="00600BAE">
        <w:rPr>
          <w:rFonts w:cs="Arial"/>
          <w:color w:val="000000"/>
          <w:szCs w:val="20"/>
        </w:rPr>
        <w:t>SICAF</w:t>
      </w:r>
      <w:r w:rsidRPr="00600BAE">
        <w:rPr>
          <w:rFonts w:cs="Arial"/>
          <w:color w:val="000000"/>
          <w:szCs w:val="20"/>
        </w:rPr>
        <w:t xml:space="preserve"> ou, na impossibilidade de acesso </w:t>
      </w:r>
      <w:r w:rsidRPr="00600BAE">
        <w:rPr>
          <w:rFonts w:cs="Arial"/>
          <w:color w:val="000000"/>
          <w:szCs w:val="20"/>
          <w:lang w:eastAsia="en-US"/>
        </w:rPr>
        <w:t>ao</w:t>
      </w:r>
      <w:r w:rsidRPr="00600BAE">
        <w:rPr>
          <w:rFonts w:cs="Arial"/>
          <w:color w:val="000000"/>
          <w:szCs w:val="20"/>
        </w:rPr>
        <w:t xml:space="preserve"> referido Sistema, mediante consulta aos sítios eletrônicos oficiais ou à documentação mencionada no art. 29 da Lei nº 8.666, de 1993. </w:t>
      </w:r>
    </w:p>
    <w:p w:rsidR="0085196B" w:rsidRPr="00600BAE" w:rsidRDefault="0085196B" w:rsidP="00F46F2C">
      <w:pPr>
        <w:numPr>
          <w:ilvl w:val="2"/>
          <w:numId w:val="1"/>
        </w:numPr>
        <w:spacing w:before="120" w:after="120" w:line="276" w:lineRule="auto"/>
        <w:ind w:left="1985" w:hanging="851"/>
        <w:jc w:val="both"/>
        <w:rPr>
          <w:rFonts w:cs="Arial"/>
          <w:color w:val="000000"/>
          <w:szCs w:val="20"/>
        </w:rPr>
      </w:pPr>
      <w:r w:rsidRPr="00600BAE">
        <w:rPr>
          <w:rFonts w:cs="Arial"/>
          <w:color w:val="000000"/>
          <w:szCs w:val="20"/>
        </w:rPr>
        <w:t xml:space="preserve">Constatando-se, junto ao </w:t>
      </w:r>
      <w:r w:rsidR="003C58CC" w:rsidRPr="00600BAE">
        <w:rPr>
          <w:rFonts w:cs="Arial"/>
          <w:color w:val="000000"/>
          <w:szCs w:val="20"/>
        </w:rPr>
        <w:t>SICAF</w:t>
      </w:r>
      <w:r w:rsidRPr="00600BAE">
        <w:rPr>
          <w:rFonts w:cs="Arial"/>
          <w:color w:val="000000"/>
          <w:szCs w:val="20"/>
        </w:rPr>
        <w:t xml:space="preserve">, a situação de irregularidade do fornecedor contratado, deverão ser tomadas as providências previstas no do art. 31 da Instrução </w:t>
      </w:r>
      <w:r w:rsidRPr="00600BAE">
        <w:rPr>
          <w:rFonts w:cs="Arial"/>
          <w:color w:val="000000"/>
          <w:szCs w:val="20"/>
          <w:lang w:eastAsia="en-US"/>
        </w:rPr>
        <w:t>Normativa</w:t>
      </w:r>
      <w:r w:rsidRPr="00600BAE">
        <w:rPr>
          <w:rFonts w:cs="Arial"/>
          <w:color w:val="000000"/>
          <w:szCs w:val="20"/>
        </w:rPr>
        <w:t xml:space="preserve"> nº 3, de 26 de abril de 2018.</w:t>
      </w:r>
    </w:p>
    <w:p w:rsidR="0085196B" w:rsidRPr="00600BAE" w:rsidRDefault="0085196B" w:rsidP="00B4587D">
      <w:pPr>
        <w:numPr>
          <w:ilvl w:val="1"/>
          <w:numId w:val="1"/>
        </w:numPr>
        <w:spacing w:before="120" w:after="120" w:line="276" w:lineRule="auto"/>
        <w:ind w:left="1134" w:hanging="567"/>
        <w:jc w:val="both"/>
        <w:rPr>
          <w:rFonts w:cs="Arial"/>
          <w:color w:val="000000" w:themeColor="text1"/>
          <w:szCs w:val="20"/>
        </w:rPr>
      </w:pPr>
      <w:r w:rsidRPr="00600BAE">
        <w:rPr>
          <w:rFonts w:cs="Arial"/>
          <w:color w:val="000000"/>
          <w:szCs w:val="20"/>
        </w:rPr>
        <w:t xml:space="preserve">O setor competente para </w:t>
      </w:r>
      <w:proofErr w:type="gramStart"/>
      <w:r w:rsidRPr="00600BAE">
        <w:rPr>
          <w:rFonts w:cs="Arial"/>
          <w:color w:val="000000"/>
          <w:szCs w:val="20"/>
        </w:rPr>
        <w:t>proceder o</w:t>
      </w:r>
      <w:proofErr w:type="gramEnd"/>
      <w:r w:rsidRPr="00600BAE">
        <w:rPr>
          <w:rFonts w:cs="Arial"/>
          <w:color w:val="000000"/>
          <w:szCs w:val="20"/>
        </w:rPr>
        <w:t xml:space="preserve"> pagamento deve verificar se a Nota Fiscal ou Fatura apresentada expressa os elementos necessários e essenciais do documento, tais como: </w:t>
      </w:r>
    </w:p>
    <w:p w:rsidR="0085196B" w:rsidRPr="00600BAE" w:rsidRDefault="0085196B" w:rsidP="00F46F2C">
      <w:pPr>
        <w:numPr>
          <w:ilvl w:val="2"/>
          <w:numId w:val="1"/>
        </w:numPr>
        <w:tabs>
          <w:tab w:val="left" w:pos="1985"/>
        </w:tabs>
        <w:spacing w:before="120" w:after="120" w:line="276" w:lineRule="auto"/>
        <w:ind w:left="1985" w:hanging="851"/>
        <w:jc w:val="both"/>
        <w:rPr>
          <w:rFonts w:cs="Arial"/>
          <w:color w:val="000000"/>
          <w:szCs w:val="20"/>
        </w:rPr>
      </w:pPr>
      <w:proofErr w:type="gramStart"/>
      <w:r w:rsidRPr="00600BAE">
        <w:rPr>
          <w:rFonts w:cs="Arial"/>
          <w:color w:val="000000"/>
          <w:szCs w:val="20"/>
        </w:rPr>
        <w:t>o</w:t>
      </w:r>
      <w:proofErr w:type="gramEnd"/>
      <w:r w:rsidRPr="00600BAE">
        <w:rPr>
          <w:rFonts w:cs="Arial"/>
          <w:color w:val="000000"/>
          <w:szCs w:val="20"/>
        </w:rPr>
        <w:t xml:space="preserve"> prazo de validade; </w:t>
      </w:r>
    </w:p>
    <w:p w:rsidR="0085196B" w:rsidRPr="00600BAE" w:rsidRDefault="0085196B" w:rsidP="00F46F2C">
      <w:pPr>
        <w:numPr>
          <w:ilvl w:val="2"/>
          <w:numId w:val="1"/>
        </w:numPr>
        <w:spacing w:before="120" w:after="120" w:line="276" w:lineRule="auto"/>
        <w:ind w:left="1985" w:hanging="851"/>
        <w:jc w:val="both"/>
        <w:rPr>
          <w:rFonts w:cs="Arial"/>
          <w:color w:val="000000"/>
          <w:szCs w:val="20"/>
        </w:rPr>
      </w:pPr>
      <w:proofErr w:type="gramStart"/>
      <w:r w:rsidRPr="00600BAE">
        <w:rPr>
          <w:rFonts w:cs="Arial"/>
          <w:color w:val="000000"/>
          <w:szCs w:val="20"/>
        </w:rPr>
        <w:t>a</w:t>
      </w:r>
      <w:proofErr w:type="gramEnd"/>
      <w:r w:rsidRPr="00600BAE">
        <w:rPr>
          <w:rFonts w:cs="Arial"/>
          <w:color w:val="000000"/>
          <w:szCs w:val="20"/>
        </w:rPr>
        <w:t xml:space="preserve"> data da emissão; </w:t>
      </w:r>
    </w:p>
    <w:p w:rsidR="0085196B" w:rsidRPr="00600BAE" w:rsidRDefault="0085196B" w:rsidP="00F46F2C">
      <w:pPr>
        <w:numPr>
          <w:ilvl w:val="2"/>
          <w:numId w:val="1"/>
        </w:numPr>
        <w:spacing w:before="120" w:after="120" w:line="276" w:lineRule="auto"/>
        <w:ind w:left="1985" w:hanging="851"/>
        <w:jc w:val="both"/>
        <w:rPr>
          <w:rFonts w:cs="Arial"/>
          <w:color w:val="000000"/>
          <w:szCs w:val="20"/>
        </w:rPr>
      </w:pPr>
      <w:proofErr w:type="gramStart"/>
      <w:r w:rsidRPr="00600BAE">
        <w:rPr>
          <w:rFonts w:cs="Arial"/>
          <w:color w:val="000000"/>
          <w:szCs w:val="20"/>
        </w:rPr>
        <w:t>os</w:t>
      </w:r>
      <w:proofErr w:type="gramEnd"/>
      <w:r w:rsidRPr="00600BAE">
        <w:rPr>
          <w:rFonts w:cs="Arial"/>
          <w:color w:val="000000"/>
          <w:szCs w:val="20"/>
        </w:rPr>
        <w:t xml:space="preserve"> dados do contrato e do órgão contratante; </w:t>
      </w:r>
    </w:p>
    <w:p w:rsidR="0085196B" w:rsidRPr="00600BAE" w:rsidRDefault="0085196B" w:rsidP="00F46F2C">
      <w:pPr>
        <w:numPr>
          <w:ilvl w:val="2"/>
          <w:numId w:val="1"/>
        </w:numPr>
        <w:spacing w:before="120" w:after="120" w:line="276" w:lineRule="auto"/>
        <w:ind w:left="1985" w:hanging="851"/>
        <w:jc w:val="both"/>
        <w:rPr>
          <w:rFonts w:cs="Arial"/>
          <w:color w:val="000000"/>
          <w:szCs w:val="20"/>
        </w:rPr>
      </w:pPr>
      <w:proofErr w:type="gramStart"/>
      <w:r w:rsidRPr="00600BAE">
        <w:rPr>
          <w:rFonts w:cs="Arial"/>
          <w:color w:val="000000"/>
          <w:szCs w:val="20"/>
        </w:rPr>
        <w:t>o</w:t>
      </w:r>
      <w:proofErr w:type="gramEnd"/>
      <w:r w:rsidRPr="00600BAE">
        <w:rPr>
          <w:rFonts w:cs="Arial"/>
          <w:color w:val="000000"/>
          <w:szCs w:val="20"/>
        </w:rPr>
        <w:t xml:space="preserve"> período de prestação dos serviços; </w:t>
      </w:r>
    </w:p>
    <w:p w:rsidR="0085196B" w:rsidRPr="00600BAE" w:rsidRDefault="0085196B" w:rsidP="00F46F2C">
      <w:pPr>
        <w:numPr>
          <w:ilvl w:val="2"/>
          <w:numId w:val="1"/>
        </w:numPr>
        <w:spacing w:before="120" w:after="120" w:line="276" w:lineRule="auto"/>
        <w:ind w:left="1985" w:hanging="851"/>
        <w:jc w:val="both"/>
        <w:rPr>
          <w:rFonts w:cs="Arial"/>
          <w:color w:val="000000"/>
          <w:szCs w:val="20"/>
        </w:rPr>
      </w:pPr>
      <w:proofErr w:type="gramStart"/>
      <w:r w:rsidRPr="00600BAE">
        <w:rPr>
          <w:rFonts w:cs="Arial"/>
          <w:color w:val="000000"/>
          <w:szCs w:val="20"/>
        </w:rPr>
        <w:t>o</w:t>
      </w:r>
      <w:proofErr w:type="gramEnd"/>
      <w:r w:rsidRPr="00600BAE">
        <w:rPr>
          <w:rFonts w:cs="Arial"/>
          <w:color w:val="000000"/>
          <w:szCs w:val="20"/>
        </w:rPr>
        <w:t xml:space="preserve"> valor a pagar; e </w:t>
      </w:r>
    </w:p>
    <w:p w:rsidR="0085196B" w:rsidRPr="00600BAE" w:rsidRDefault="0085196B" w:rsidP="00D72E68">
      <w:pPr>
        <w:numPr>
          <w:ilvl w:val="2"/>
          <w:numId w:val="1"/>
        </w:numPr>
        <w:spacing w:before="120" w:after="120" w:line="276" w:lineRule="auto"/>
        <w:ind w:left="1985" w:hanging="851"/>
        <w:jc w:val="both"/>
        <w:rPr>
          <w:rFonts w:cs="Arial"/>
          <w:color w:val="000000"/>
          <w:szCs w:val="20"/>
        </w:rPr>
      </w:pPr>
      <w:proofErr w:type="gramStart"/>
      <w:r w:rsidRPr="00600BAE">
        <w:rPr>
          <w:rFonts w:cs="Arial"/>
          <w:color w:val="000000"/>
          <w:szCs w:val="20"/>
        </w:rPr>
        <w:t>eventual</w:t>
      </w:r>
      <w:proofErr w:type="gramEnd"/>
      <w:r w:rsidRPr="00600BAE">
        <w:rPr>
          <w:rFonts w:cs="Arial"/>
          <w:color w:val="000000"/>
          <w:szCs w:val="20"/>
        </w:rPr>
        <w:t xml:space="preserve"> destaque do valor de retenções tributárias cabíveis.</w:t>
      </w:r>
    </w:p>
    <w:p w:rsidR="0085196B" w:rsidRPr="00600BAE" w:rsidRDefault="0085196B" w:rsidP="00D72E68">
      <w:pPr>
        <w:numPr>
          <w:ilvl w:val="1"/>
          <w:numId w:val="1"/>
        </w:numPr>
        <w:spacing w:before="120" w:after="120" w:line="276" w:lineRule="auto"/>
        <w:ind w:left="1134" w:hanging="567"/>
        <w:jc w:val="both"/>
        <w:rPr>
          <w:rFonts w:cs="Arial"/>
          <w:szCs w:val="20"/>
          <w:lang w:eastAsia="en-US"/>
        </w:rPr>
      </w:pPr>
      <w:r w:rsidRPr="00600BAE">
        <w:rPr>
          <w:rFonts w:cs="Arial"/>
          <w:iCs/>
          <w:szCs w:val="20"/>
        </w:rPr>
        <w:t xml:space="preserve">Havendo erro </w:t>
      </w:r>
      <w:r w:rsidRPr="00600BAE">
        <w:rPr>
          <w:rFonts w:cs="Arial"/>
          <w:color w:val="000000"/>
          <w:szCs w:val="20"/>
        </w:rPr>
        <w:t>na</w:t>
      </w:r>
      <w:r w:rsidRPr="00600BAE">
        <w:rPr>
          <w:rFonts w:cs="Arial"/>
          <w:iCs/>
          <w:szCs w:val="20"/>
        </w:rPr>
        <w:t xml:space="preserve">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rsidR="0085196B" w:rsidRPr="00600BAE" w:rsidRDefault="0085196B" w:rsidP="00D72E68">
      <w:pPr>
        <w:numPr>
          <w:ilvl w:val="1"/>
          <w:numId w:val="1"/>
        </w:numPr>
        <w:spacing w:before="120" w:after="120" w:line="276" w:lineRule="auto"/>
        <w:ind w:left="709" w:hanging="567"/>
        <w:jc w:val="both"/>
        <w:rPr>
          <w:rFonts w:cs="Arial"/>
          <w:szCs w:val="20"/>
          <w:lang w:eastAsia="en-US"/>
        </w:rPr>
      </w:pPr>
      <w:r w:rsidRPr="00600BAE">
        <w:rPr>
          <w:rFonts w:cs="Arial"/>
          <w:szCs w:val="20"/>
        </w:rPr>
        <w:t xml:space="preserve">Nos termos do item </w:t>
      </w:r>
      <w:proofErr w:type="gramStart"/>
      <w:r w:rsidRPr="00600BAE">
        <w:rPr>
          <w:rFonts w:cs="Arial"/>
          <w:szCs w:val="20"/>
        </w:rPr>
        <w:t>1</w:t>
      </w:r>
      <w:proofErr w:type="gramEnd"/>
      <w:r w:rsidRPr="00600BAE">
        <w:rPr>
          <w:rFonts w:cs="Arial"/>
          <w:szCs w:val="20"/>
        </w:rPr>
        <w:t xml:space="preserve">, do Anexo VIII-A da Instrução Normativa SEGES/MP nº 05, de 2017, será </w:t>
      </w:r>
      <w:r w:rsidRPr="00600BAE">
        <w:rPr>
          <w:rFonts w:cs="Arial"/>
          <w:color w:val="000000"/>
          <w:szCs w:val="20"/>
        </w:rPr>
        <w:t>efetuada</w:t>
      </w:r>
      <w:r w:rsidRPr="00600BAE">
        <w:rPr>
          <w:rFonts w:cs="Arial"/>
          <w:szCs w:val="20"/>
          <w:lang w:eastAsia="en-US"/>
        </w:rPr>
        <w:t xml:space="preserve"> a retenção ou glosa no pagamento, proporcional à irregularidade verificada, sem prejuízo das sanções cabíveis, caso se constate que a Contratada:</w:t>
      </w:r>
    </w:p>
    <w:p w:rsidR="0085196B" w:rsidRPr="00600BAE" w:rsidRDefault="0085196B" w:rsidP="00D72E68">
      <w:pPr>
        <w:numPr>
          <w:ilvl w:val="2"/>
          <w:numId w:val="1"/>
        </w:numPr>
        <w:spacing w:before="120" w:after="120" w:line="276" w:lineRule="auto"/>
        <w:ind w:left="1418" w:hanging="709"/>
        <w:jc w:val="both"/>
        <w:rPr>
          <w:rFonts w:cs="Arial"/>
          <w:color w:val="000000"/>
          <w:szCs w:val="20"/>
        </w:rPr>
      </w:pPr>
      <w:proofErr w:type="gramStart"/>
      <w:r w:rsidRPr="00600BAE">
        <w:rPr>
          <w:rFonts w:cs="Arial"/>
          <w:color w:val="000000"/>
          <w:szCs w:val="20"/>
        </w:rPr>
        <w:t>não</w:t>
      </w:r>
      <w:proofErr w:type="gramEnd"/>
      <w:r w:rsidRPr="00600BAE">
        <w:rPr>
          <w:rFonts w:cs="Arial"/>
          <w:color w:val="000000"/>
          <w:szCs w:val="20"/>
        </w:rPr>
        <w:t xml:space="preserve"> produziu os resultados acordados;</w:t>
      </w:r>
    </w:p>
    <w:p w:rsidR="0085196B" w:rsidRPr="00600BAE" w:rsidRDefault="0085196B" w:rsidP="00D72E68">
      <w:pPr>
        <w:numPr>
          <w:ilvl w:val="2"/>
          <w:numId w:val="1"/>
        </w:numPr>
        <w:spacing w:before="120" w:after="120" w:line="276" w:lineRule="auto"/>
        <w:ind w:left="1418" w:hanging="709"/>
        <w:jc w:val="both"/>
        <w:rPr>
          <w:rFonts w:cs="Arial"/>
          <w:color w:val="000000"/>
          <w:szCs w:val="20"/>
        </w:rPr>
      </w:pPr>
      <w:proofErr w:type="gramStart"/>
      <w:r w:rsidRPr="00600BAE">
        <w:rPr>
          <w:rFonts w:cs="Arial"/>
          <w:color w:val="000000"/>
          <w:szCs w:val="20"/>
        </w:rPr>
        <w:t>deixou</w:t>
      </w:r>
      <w:proofErr w:type="gramEnd"/>
      <w:r w:rsidRPr="00600BAE">
        <w:rPr>
          <w:rFonts w:cs="Arial"/>
          <w:color w:val="000000"/>
          <w:szCs w:val="20"/>
        </w:rPr>
        <w:t xml:space="preserve"> de executar as atividades contratadas, ou não as executou com a qualidade mínima exigida;</w:t>
      </w:r>
    </w:p>
    <w:p w:rsidR="0085196B" w:rsidRPr="00600BAE" w:rsidRDefault="0085196B" w:rsidP="00D72E68">
      <w:pPr>
        <w:numPr>
          <w:ilvl w:val="2"/>
          <w:numId w:val="1"/>
        </w:numPr>
        <w:spacing w:before="120" w:after="120" w:line="276" w:lineRule="auto"/>
        <w:ind w:left="1418" w:hanging="709"/>
        <w:jc w:val="both"/>
        <w:rPr>
          <w:rFonts w:cs="Arial"/>
          <w:color w:val="000000"/>
          <w:szCs w:val="20"/>
        </w:rPr>
      </w:pPr>
      <w:proofErr w:type="gramStart"/>
      <w:r w:rsidRPr="00600BAE">
        <w:rPr>
          <w:rFonts w:cs="Arial"/>
          <w:color w:val="000000"/>
          <w:szCs w:val="20"/>
        </w:rPr>
        <w:lastRenderedPageBreak/>
        <w:t>deixou</w:t>
      </w:r>
      <w:proofErr w:type="gramEnd"/>
      <w:r w:rsidRPr="00600BAE">
        <w:rPr>
          <w:rFonts w:cs="Arial"/>
          <w:color w:val="000000"/>
          <w:szCs w:val="20"/>
        </w:rPr>
        <w:t xml:space="preserve"> de utilizar os materiais e recursos humanos exigidos para a execução do serviço, ou utilizou-os com qualidade ou quantidade inferior à demandada.</w:t>
      </w:r>
    </w:p>
    <w:p w:rsidR="0085196B" w:rsidRPr="00600BAE" w:rsidRDefault="0085196B" w:rsidP="00D72E68">
      <w:pPr>
        <w:numPr>
          <w:ilvl w:val="1"/>
          <w:numId w:val="1"/>
        </w:numPr>
        <w:spacing w:before="120" w:after="120" w:line="276" w:lineRule="auto"/>
        <w:ind w:left="709" w:hanging="567"/>
        <w:jc w:val="both"/>
        <w:rPr>
          <w:rFonts w:cs="Arial"/>
          <w:szCs w:val="20"/>
          <w:lang w:eastAsia="en-US"/>
        </w:rPr>
      </w:pPr>
      <w:r w:rsidRPr="00600BAE">
        <w:rPr>
          <w:rFonts w:cs="Arial"/>
          <w:szCs w:val="20"/>
          <w:lang w:eastAsia="en-US"/>
        </w:rPr>
        <w:t>Será considerada data do pagamento o dia em que constar como emitida a ordem bancária para pagamento.</w:t>
      </w:r>
    </w:p>
    <w:p w:rsidR="0085196B" w:rsidRPr="00600BAE" w:rsidRDefault="0085196B" w:rsidP="00D72E68">
      <w:pPr>
        <w:numPr>
          <w:ilvl w:val="1"/>
          <w:numId w:val="1"/>
        </w:numPr>
        <w:spacing w:before="120" w:after="120" w:line="276" w:lineRule="auto"/>
        <w:ind w:left="709" w:hanging="567"/>
        <w:jc w:val="both"/>
        <w:rPr>
          <w:rFonts w:cs="Arial"/>
          <w:szCs w:val="20"/>
          <w:lang w:eastAsia="en-US"/>
        </w:rPr>
      </w:pPr>
      <w:r w:rsidRPr="00600BAE">
        <w:rPr>
          <w:rFonts w:cs="Arial"/>
          <w:szCs w:val="20"/>
          <w:lang w:eastAsia="en-US"/>
        </w:rPr>
        <w:t xml:space="preserve">Antes de cada pagamento à contratada, será realizada consulta ao </w:t>
      </w:r>
      <w:r w:rsidR="003C58CC" w:rsidRPr="00600BAE">
        <w:rPr>
          <w:rFonts w:cs="Arial"/>
          <w:szCs w:val="20"/>
          <w:lang w:eastAsia="en-US"/>
        </w:rPr>
        <w:t>SICAF</w:t>
      </w:r>
      <w:r w:rsidRPr="00600BAE">
        <w:rPr>
          <w:rFonts w:cs="Arial"/>
          <w:szCs w:val="20"/>
          <w:lang w:eastAsia="en-US"/>
        </w:rPr>
        <w:t xml:space="preserve"> para verificar a manutenção das condições de habilitação exigidas no edital. </w:t>
      </w:r>
    </w:p>
    <w:p w:rsidR="0085196B" w:rsidRPr="00600BAE" w:rsidRDefault="0085196B" w:rsidP="00D72E68">
      <w:pPr>
        <w:numPr>
          <w:ilvl w:val="1"/>
          <w:numId w:val="1"/>
        </w:numPr>
        <w:spacing w:before="120" w:after="120" w:line="276" w:lineRule="auto"/>
        <w:ind w:left="709" w:hanging="567"/>
        <w:jc w:val="both"/>
        <w:rPr>
          <w:rFonts w:cs="Arial"/>
          <w:szCs w:val="20"/>
          <w:lang w:eastAsia="en-US"/>
        </w:rPr>
      </w:pPr>
      <w:r w:rsidRPr="00600BAE">
        <w:rPr>
          <w:rFonts w:cs="Arial"/>
          <w:szCs w:val="20"/>
          <w:lang w:eastAsia="en-US"/>
        </w:rPr>
        <w:t xml:space="preserve">Constatando-se, junto ao </w:t>
      </w:r>
      <w:r w:rsidR="003C58CC" w:rsidRPr="00600BAE">
        <w:rPr>
          <w:rFonts w:cs="Arial"/>
          <w:szCs w:val="20"/>
          <w:lang w:eastAsia="en-US"/>
        </w:rPr>
        <w:t>SICAF</w:t>
      </w:r>
      <w:r w:rsidRPr="00600BAE">
        <w:rPr>
          <w:rFonts w:cs="Arial"/>
          <w:szCs w:val="20"/>
          <w:lang w:eastAsia="en-US"/>
        </w:rPr>
        <w:t xml:space="preserve">, a situação de irregularidade da contratada, será providenciada sua notificação, por escrito, para que, no prazo de </w:t>
      </w:r>
      <w:proofErr w:type="gramStart"/>
      <w:r w:rsidRPr="00600BAE">
        <w:rPr>
          <w:rFonts w:cs="Arial"/>
          <w:szCs w:val="20"/>
          <w:lang w:eastAsia="en-US"/>
        </w:rPr>
        <w:t>5</w:t>
      </w:r>
      <w:proofErr w:type="gramEnd"/>
      <w:r w:rsidRPr="00600BAE">
        <w:rPr>
          <w:rFonts w:cs="Arial"/>
          <w:szCs w:val="20"/>
          <w:lang w:eastAsia="en-US"/>
        </w:rPr>
        <w:t xml:space="preserve"> (cinco) dias úteis, regularize sua situação ou, no mesmo prazo, apresente sua defesa. O prazo poderá ser prorrogado uma vez, por igual período, a critério da contratante.</w:t>
      </w:r>
    </w:p>
    <w:p w:rsidR="0085196B" w:rsidRPr="00600BAE" w:rsidRDefault="0085196B" w:rsidP="00D72E68">
      <w:pPr>
        <w:numPr>
          <w:ilvl w:val="1"/>
          <w:numId w:val="1"/>
        </w:numPr>
        <w:spacing w:before="120" w:after="120" w:line="276" w:lineRule="auto"/>
        <w:ind w:left="709" w:hanging="567"/>
        <w:jc w:val="both"/>
        <w:rPr>
          <w:rFonts w:cs="Arial"/>
          <w:szCs w:val="20"/>
          <w:lang w:eastAsia="en-US"/>
        </w:rPr>
      </w:pPr>
      <w:r w:rsidRPr="00600BAE">
        <w:rPr>
          <w:rFonts w:cs="Arial"/>
          <w:szCs w:val="20"/>
          <w:lang w:eastAsia="en-US"/>
        </w:rPr>
        <w:t xml:space="preserve">Previamente à emissão de nota de empenho e a cada pagamento, a Administração deverá realizar consulta ao </w:t>
      </w:r>
      <w:r w:rsidR="003C58CC" w:rsidRPr="00600BAE">
        <w:rPr>
          <w:rFonts w:cs="Arial"/>
          <w:szCs w:val="20"/>
          <w:lang w:eastAsia="en-US"/>
        </w:rPr>
        <w:t>SICAF</w:t>
      </w:r>
      <w:r w:rsidRPr="00600BAE">
        <w:rPr>
          <w:rFonts w:cs="Arial"/>
          <w:szCs w:val="20"/>
          <w:lang w:eastAsia="en-US"/>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rsidR="0085196B" w:rsidRPr="00600BAE" w:rsidRDefault="0085196B" w:rsidP="00D72E68">
      <w:pPr>
        <w:numPr>
          <w:ilvl w:val="1"/>
          <w:numId w:val="1"/>
        </w:numPr>
        <w:spacing w:before="120" w:after="120" w:line="276" w:lineRule="auto"/>
        <w:ind w:left="709" w:hanging="709"/>
        <w:jc w:val="both"/>
        <w:rPr>
          <w:rFonts w:cs="Arial"/>
          <w:szCs w:val="20"/>
          <w:lang w:eastAsia="en-US"/>
        </w:rPr>
      </w:pPr>
      <w:r w:rsidRPr="00600BAE">
        <w:rPr>
          <w:rFonts w:cs="Arial"/>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85196B" w:rsidRPr="00600BAE" w:rsidRDefault="0085196B" w:rsidP="00D72E68">
      <w:pPr>
        <w:numPr>
          <w:ilvl w:val="1"/>
          <w:numId w:val="1"/>
        </w:numPr>
        <w:spacing w:before="120" w:after="120" w:line="276" w:lineRule="auto"/>
        <w:ind w:left="709" w:hanging="709"/>
        <w:jc w:val="both"/>
        <w:rPr>
          <w:rFonts w:cs="Arial"/>
          <w:szCs w:val="20"/>
          <w:lang w:eastAsia="en-US"/>
        </w:rPr>
      </w:pPr>
      <w:r w:rsidRPr="00600BAE">
        <w:rPr>
          <w:rFonts w:cs="Arial"/>
          <w:szCs w:val="20"/>
          <w:lang w:eastAsia="en-US"/>
        </w:rPr>
        <w:t xml:space="preserve">Persistindo a irregularidade, a contratante deverá adotar as medidas necessárias à rescisão contratual nos autos do processo administrativo correspondente, assegurada à contratada a ampla defesa. </w:t>
      </w:r>
    </w:p>
    <w:p w:rsidR="0085196B" w:rsidRPr="00600BAE" w:rsidRDefault="0085196B" w:rsidP="00D72E68">
      <w:pPr>
        <w:numPr>
          <w:ilvl w:val="1"/>
          <w:numId w:val="1"/>
        </w:numPr>
        <w:spacing w:before="120" w:after="120" w:line="276" w:lineRule="auto"/>
        <w:ind w:left="709" w:hanging="709"/>
        <w:jc w:val="both"/>
        <w:rPr>
          <w:rFonts w:cs="Arial"/>
          <w:szCs w:val="20"/>
          <w:lang w:eastAsia="en-US"/>
        </w:rPr>
      </w:pPr>
      <w:r w:rsidRPr="00600BAE">
        <w:rPr>
          <w:rFonts w:cs="Arial"/>
          <w:szCs w:val="20"/>
          <w:lang w:eastAsia="en-US"/>
        </w:rPr>
        <w:t xml:space="preserve">Havendo a efetiva execução do objeto, os pagamentos serão realizados normalmente, até que se decida pela rescisão do contrato, caso a contratada não regularize sua situação junto ao </w:t>
      </w:r>
      <w:r w:rsidR="003C58CC" w:rsidRPr="00600BAE">
        <w:rPr>
          <w:rFonts w:cs="Arial"/>
          <w:szCs w:val="20"/>
          <w:lang w:eastAsia="en-US"/>
        </w:rPr>
        <w:t>SICAF</w:t>
      </w:r>
      <w:r w:rsidRPr="00600BAE">
        <w:rPr>
          <w:rFonts w:cs="Arial"/>
          <w:szCs w:val="20"/>
          <w:lang w:eastAsia="en-US"/>
        </w:rPr>
        <w:t xml:space="preserve">.  </w:t>
      </w:r>
    </w:p>
    <w:p w:rsidR="0085196B" w:rsidRPr="00600BAE" w:rsidRDefault="0085196B" w:rsidP="00D72E68">
      <w:pPr>
        <w:numPr>
          <w:ilvl w:val="2"/>
          <w:numId w:val="1"/>
        </w:numPr>
        <w:spacing w:before="120" w:after="120" w:line="276" w:lineRule="auto"/>
        <w:ind w:left="1701" w:hanging="992"/>
        <w:jc w:val="both"/>
        <w:rPr>
          <w:rFonts w:cs="Arial"/>
          <w:szCs w:val="20"/>
          <w:lang w:eastAsia="en-US"/>
        </w:rPr>
      </w:pPr>
      <w:r w:rsidRPr="00600BAE">
        <w:rPr>
          <w:rFonts w:cs="Arial"/>
          <w:szCs w:val="20"/>
          <w:lang w:eastAsia="en-US"/>
        </w:rPr>
        <w:t xml:space="preserve">Será rescindido o contrato em execução com a contratada inadimplente no </w:t>
      </w:r>
      <w:r w:rsidR="003C58CC" w:rsidRPr="00600BAE">
        <w:rPr>
          <w:rFonts w:cs="Arial"/>
          <w:szCs w:val="20"/>
          <w:lang w:eastAsia="en-US"/>
        </w:rPr>
        <w:t>SICAF</w:t>
      </w:r>
      <w:r w:rsidRPr="00600BAE">
        <w:rPr>
          <w:rFonts w:cs="Arial"/>
          <w:szCs w:val="20"/>
          <w:lang w:eastAsia="en-US"/>
        </w:rPr>
        <w:t xml:space="preserve">, salvo por motivo de economicidade, segurança nacional ou outro de interesse público de alta relevância, devidamente justificado, em qualquer caso, pela máxima autoridade da contratante. </w:t>
      </w:r>
    </w:p>
    <w:p w:rsidR="0085196B" w:rsidRPr="00600BAE" w:rsidRDefault="0085196B" w:rsidP="00D72E68">
      <w:pPr>
        <w:numPr>
          <w:ilvl w:val="1"/>
          <w:numId w:val="1"/>
        </w:numPr>
        <w:spacing w:before="120" w:after="120" w:line="276" w:lineRule="auto"/>
        <w:ind w:left="709" w:hanging="709"/>
        <w:jc w:val="both"/>
        <w:rPr>
          <w:rFonts w:cs="Arial"/>
          <w:szCs w:val="20"/>
          <w:lang w:eastAsia="en-US"/>
        </w:rPr>
      </w:pPr>
      <w:r w:rsidRPr="00600BAE">
        <w:rPr>
          <w:rFonts w:cs="Arial"/>
          <w:szCs w:val="20"/>
          <w:lang w:eastAsia="en-US"/>
        </w:rPr>
        <w:t xml:space="preserve">Quando do pagamento, será efetuada a retenção tributária prevista na legislação aplicável, em especial a prevista no artigo 31 da Lei 8.212, de 1993, nos termos do item </w:t>
      </w:r>
      <w:proofErr w:type="gramStart"/>
      <w:r w:rsidRPr="00600BAE">
        <w:rPr>
          <w:rFonts w:cs="Arial"/>
          <w:szCs w:val="20"/>
          <w:lang w:eastAsia="en-US"/>
        </w:rPr>
        <w:t>6</w:t>
      </w:r>
      <w:proofErr w:type="gramEnd"/>
      <w:r w:rsidRPr="00600BAE">
        <w:rPr>
          <w:rFonts w:cs="Arial"/>
          <w:szCs w:val="20"/>
          <w:lang w:eastAsia="en-US"/>
        </w:rPr>
        <w:t xml:space="preserve"> do Anexo XI da IN SEGES/</w:t>
      </w:r>
      <w:r w:rsidR="003C58CC" w:rsidRPr="00600BAE">
        <w:rPr>
          <w:rFonts w:cs="Arial"/>
          <w:szCs w:val="20"/>
          <w:lang w:eastAsia="en-US"/>
        </w:rPr>
        <w:t>MP</w:t>
      </w:r>
      <w:r w:rsidRPr="00600BAE">
        <w:rPr>
          <w:rFonts w:cs="Arial"/>
          <w:szCs w:val="20"/>
          <w:lang w:eastAsia="en-US"/>
        </w:rPr>
        <w:t xml:space="preserve"> n. 5/2017, quando couber.</w:t>
      </w:r>
    </w:p>
    <w:p w:rsidR="0085196B" w:rsidRPr="00600BAE" w:rsidRDefault="0085196B" w:rsidP="0085196B">
      <w:pPr>
        <w:spacing w:before="120" w:after="120" w:line="276" w:lineRule="auto"/>
        <w:jc w:val="both"/>
        <w:rPr>
          <w:rFonts w:cs="Arial"/>
          <w:color w:val="000000"/>
          <w:szCs w:val="20"/>
          <w:lang w:eastAsia="en-US"/>
        </w:rPr>
      </w:pPr>
    </w:p>
    <w:p w:rsidR="0085196B" w:rsidRPr="00600BAE" w:rsidRDefault="0085196B" w:rsidP="00D72E68">
      <w:pPr>
        <w:numPr>
          <w:ilvl w:val="1"/>
          <w:numId w:val="1"/>
        </w:numPr>
        <w:spacing w:before="120" w:after="120" w:line="276" w:lineRule="auto"/>
        <w:ind w:left="709" w:hanging="709"/>
        <w:jc w:val="both"/>
        <w:rPr>
          <w:rFonts w:cs="Arial"/>
          <w:szCs w:val="20"/>
          <w:lang w:eastAsia="en-US"/>
        </w:rPr>
      </w:pPr>
      <w:r w:rsidRPr="00600BAE">
        <w:rPr>
          <w:rFonts w:cs="Arial"/>
          <w:szCs w:val="20"/>
          <w:lang w:eastAsia="en-US"/>
        </w:rPr>
        <w:t>É vedado o pagamento, a qualquer título, por serviços prestados, à empresa privada que tenha em seu quadro societário servidor público da ativa do órgão contratante, com fundamento na Lei de Diretrizes Orçamentárias vigente.</w:t>
      </w:r>
    </w:p>
    <w:p w:rsidR="0085196B" w:rsidRDefault="0085196B" w:rsidP="00D72E68">
      <w:pPr>
        <w:numPr>
          <w:ilvl w:val="1"/>
          <w:numId w:val="1"/>
        </w:numPr>
        <w:spacing w:before="120" w:after="120" w:line="276" w:lineRule="auto"/>
        <w:ind w:left="709" w:hanging="709"/>
        <w:jc w:val="both"/>
        <w:rPr>
          <w:rFonts w:cs="Arial"/>
          <w:szCs w:val="20"/>
          <w:lang w:eastAsia="en-US"/>
        </w:rPr>
      </w:pPr>
      <w:r w:rsidRPr="00600BAE">
        <w:rPr>
          <w:rFonts w:cs="Arial"/>
          <w:szCs w:val="20"/>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D72E68" w:rsidRPr="00600BAE" w:rsidRDefault="00D72E68" w:rsidP="00D72E68">
      <w:pPr>
        <w:spacing w:before="120" w:after="120" w:line="276" w:lineRule="auto"/>
        <w:ind w:left="709"/>
        <w:jc w:val="both"/>
        <w:rPr>
          <w:rFonts w:cs="Arial"/>
          <w:szCs w:val="20"/>
          <w:lang w:eastAsia="en-US"/>
        </w:rPr>
      </w:pPr>
    </w:p>
    <w:p w:rsidR="0085196B" w:rsidRPr="00600BAE" w:rsidRDefault="0085196B" w:rsidP="0085196B">
      <w:pPr>
        <w:spacing w:line="276" w:lineRule="auto"/>
        <w:ind w:left="426" w:firstLine="708"/>
        <w:jc w:val="both"/>
        <w:rPr>
          <w:rFonts w:cs="Arial"/>
          <w:szCs w:val="20"/>
        </w:rPr>
      </w:pPr>
      <w:r w:rsidRPr="00600BAE">
        <w:rPr>
          <w:rFonts w:cs="Arial"/>
          <w:szCs w:val="20"/>
        </w:rPr>
        <w:t>EM = I x N x VP, sendo:</w:t>
      </w:r>
    </w:p>
    <w:p w:rsidR="0085196B" w:rsidRPr="00600BAE" w:rsidRDefault="0085196B" w:rsidP="0085196B">
      <w:pPr>
        <w:tabs>
          <w:tab w:val="left" w:pos="1701"/>
        </w:tabs>
        <w:spacing w:line="276" w:lineRule="auto"/>
        <w:ind w:firstLine="1134"/>
        <w:jc w:val="both"/>
        <w:rPr>
          <w:rFonts w:cs="Arial"/>
          <w:snapToGrid w:val="0"/>
          <w:color w:val="000000"/>
          <w:szCs w:val="20"/>
        </w:rPr>
      </w:pPr>
      <w:r w:rsidRPr="00600BAE">
        <w:rPr>
          <w:rFonts w:cs="Arial"/>
          <w:snapToGrid w:val="0"/>
          <w:color w:val="000000"/>
          <w:szCs w:val="20"/>
        </w:rPr>
        <w:t>EM = Encargos moratórios;</w:t>
      </w:r>
    </w:p>
    <w:p w:rsidR="0085196B" w:rsidRPr="00600BAE" w:rsidRDefault="0085196B" w:rsidP="0085196B">
      <w:pPr>
        <w:tabs>
          <w:tab w:val="left" w:pos="1701"/>
        </w:tabs>
        <w:spacing w:line="276" w:lineRule="auto"/>
        <w:ind w:firstLine="1134"/>
        <w:jc w:val="both"/>
        <w:rPr>
          <w:rFonts w:cs="Arial"/>
          <w:color w:val="000000"/>
          <w:szCs w:val="20"/>
        </w:rPr>
      </w:pPr>
      <w:r w:rsidRPr="00600BAE">
        <w:rPr>
          <w:rFonts w:cs="Arial"/>
          <w:color w:val="000000"/>
          <w:szCs w:val="20"/>
        </w:rPr>
        <w:t>N = Número de dias entre a data prevista para o pagamento e a do efetivo pagamento;</w:t>
      </w:r>
    </w:p>
    <w:p w:rsidR="0085196B" w:rsidRPr="00600BAE" w:rsidRDefault="0085196B" w:rsidP="0085196B">
      <w:pPr>
        <w:tabs>
          <w:tab w:val="left" w:pos="1701"/>
        </w:tabs>
        <w:spacing w:line="276" w:lineRule="auto"/>
        <w:ind w:firstLine="1134"/>
        <w:jc w:val="both"/>
        <w:rPr>
          <w:rFonts w:cs="Arial"/>
          <w:color w:val="000000"/>
          <w:szCs w:val="20"/>
        </w:rPr>
      </w:pPr>
      <w:r w:rsidRPr="00600BAE">
        <w:rPr>
          <w:rFonts w:cs="Arial"/>
          <w:color w:val="000000"/>
          <w:szCs w:val="20"/>
        </w:rPr>
        <w:t>VP = Valor da parcela a ser paga.</w:t>
      </w:r>
    </w:p>
    <w:p w:rsidR="0085196B" w:rsidRPr="00600BAE" w:rsidRDefault="0085196B" w:rsidP="0085196B">
      <w:pPr>
        <w:tabs>
          <w:tab w:val="left" w:pos="1701"/>
        </w:tabs>
        <w:spacing w:line="276" w:lineRule="auto"/>
        <w:ind w:firstLine="1134"/>
        <w:jc w:val="both"/>
        <w:rPr>
          <w:rFonts w:cs="Arial"/>
          <w:color w:val="000000"/>
          <w:szCs w:val="20"/>
        </w:rPr>
      </w:pPr>
      <w:r w:rsidRPr="00600BAE">
        <w:rPr>
          <w:rFonts w:cs="Arial"/>
          <w:snapToGrid w:val="0"/>
          <w:color w:val="000000"/>
          <w:szCs w:val="20"/>
        </w:rPr>
        <w:t xml:space="preserve">I = Índice de compensação financeira = </w:t>
      </w:r>
      <w:proofErr w:type="gramStart"/>
      <w:r w:rsidRPr="00600BAE">
        <w:rPr>
          <w:rFonts w:cs="Arial"/>
          <w:color w:val="000000"/>
          <w:szCs w:val="20"/>
        </w:rPr>
        <w:t>0,00016438, assim apurado</w:t>
      </w:r>
      <w:proofErr w:type="gramEnd"/>
      <w:r w:rsidRPr="00600BAE">
        <w:rPr>
          <w:rFonts w:cs="Arial"/>
          <w:color w:val="000000"/>
          <w:szCs w:val="20"/>
        </w:rPr>
        <w:t>:</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14"/>
        <w:gridCol w:w="446"/>
        <w:gridCol w:w="1276"/>
        <w:gridCol w:w="4926"/>
      </w:tblGrid>
      <w:tr w:rsidR="0085196B" w:rsidRPr="00600BAE" w:rsidTr="0085196B">
        <w:tc>
          <w:tcPr>
            <w:tcW w:w="2214" w:type="dxa"/>
            <w:vMerge w:val="restart"/>
            <w:vAlign w:val="center"/>
            <w:hideMark/>
          </w:tcPr>
          <w:p w:rsidR="0085196B" w:rsidRPr="00600BAE" w:rsidRDefault="0085196B">
            <w:pPr>
              <w:tabs>
                <w:tab w:val="left" w:pos="1701"/>
              </w:tabs>
              <w:spacing w:line="276" w:lineRule="auto"/>
              <w:jc w:val="both"/>
              <w:rPr>
                <w:rFonts w:cs="Arial"/>
                <w:color w:val="000000"/>
                <w:szCs w:val="20"/>
              </w:rPr>
            </w:pPr>
            <w:r w:rsidRPr="00600BAE">
              <w:rPr>
                <w:rFonts w:cs="Arial"/>
                <w:color w:val="000000"/>
                <w:szCs w:val="20"/>
              </w:rPr>
              <w:t>I = (TX)</w:t>
            </w:r>
          </w:p>
        </w:tc>
        <w:tc>
          <w:tcPr>
            <w:tcW w:w="446" w:type="dxa"/>
            <w:vMerge w:val="restart"/>
            <w:vAlign w:val="center"/>
            <w:hideMark/>
          </w:tcPr>
          <w:p w:rsidR="0085196B" w:rsidRPr="00600BAE" w:rsidRDefault="0085196B">
            <w:pPr>
              <w:tabs>
                <w:tab w:val="left" w:pos="1701"/>
              </w:tabs>
              <w:spacing w:line="276" w:lineRule="auto"/>
              <w:jc w:val="both"/>
              <w:rPr>
                <w:rFonts w:cs="Arial"/>
                <w:color w:val="000000"/>
                <w:szCs w:val="20"/>
              </w:rPr>
            </w:pPr>
            <w:r w:rsidRPr="00600BAE">
              <w:rPr>
                <w:rFonts w:cs="Arial"/>
                <w:color w:val="000000"/>
                <w:szCs w:val="20"/>
              </w:rPr>
              <w:t xml:space="preserve">I = </w:t>
            </w:r>
          </w:p>
        </w:tc>
        <w:tc>
          <w:tcPr>
            <w:tcW w:w="1276" w:type="dxa"/>
            <w:tcBorders>
              <w:top w:val="nil"/>
              <w:left w:val="nil"/>
              <w:bottom w:val="single" w:sz="4" w:space="0" w:color="auto"/>
              <w:right w:val="nil"/>
            </w:tcBorders>
            <w:hideMark/>
          </w:tcPr>
          <w:p w:rsidR="0085196B" w:rsidRPr="00600BAE" w:rsidRDefault="0085196B">
            <w:pPr>
              <w:tabs>
                <w:tab w:val="left" w:pos="1701"/>
              </w:tabs>
              <w:spacing w:line="276" w:lineRule="auto"/>
              <w:jc w:val="both"/>
              <w:rPr>
                <w:rFonts w:cs="Arial"/>
                <w:color w:val="000000"/>
                <w:szCs w:val="20"/>
              </w:rPr>
            </w:pPr>
            <w:proofErr w:type="gramStart"/>
            <w:r w:rsidRPr="00600BAE">
              <w:rPr>
                <w:rFonts w:cs="Arial"/>
                <w:color w:val="000000"/>
                <w:szCs w:val="20"/>
              </w:rPr>
              <w:t xml:space="preserve">( </w:t>
            </w:r>
            <w:proofErr w:type="gramEnd"/>
            <w:r w:rsidRPr="00600BAE">
              <w:rPr>
                <w:rFonts w:cs="Arial"/>
                <w:color w:val="000000"/>
                <w:szCs w:val="20"/>
              </w:rPr>
              <w:t>6 / 100 )</w:t>
            </w:r>
          </w:p>
        </w:tc>
        <w:tc>
          <w:tcPr>
            <w:tcW w:w="4926" w:type="dxa"/>
            <w:vMerge w:val="restart"/>
            <w:vAlign w:val="center"/>
          </w:tcPr>
          <w:p w:rsidR="0085196B" w:rsidRPr="00600BAE" w:rsidRDefault="0085196B">
            <w:pPr>
              <w:tabs>
                <w:tab w:val="left" w:pos="1701"/>
              </w:tabs>
              <w:spacing w:line="276" w:lineRule="auto"/>
              <w:ind w:left="742"/>
              <w:jc w:val="both"/>
              <w:rPr>
                <w:rFonts w:cs="Arial"/>
                <w:color w:val="000000"/>
                <w:szCs w:val="20"/>
              </w:rPr>
            </w:pPr>
            <w:r w:rsidRPr="00600BAE">
              <w:rPr>
                <w:rFonts w:cs="Arial"/>
                <w:color w:val="000000"/>
                <w:szCs w:val="20"/>
              </w:rPr>
              <w:t>I = 0,00016438</w:t>
            </w:r>
          </w:p>
          <w:p w:rsidR="0085196B" w:rsidRPr="00600BAE" w:rsidRDefault="0085196B">
            <w:pPr>
              <w:tabs>
                <w:tab w:val="left" w:pos="1701"/>
              </w:tabs>
              <w:spacing w:line="276" w:lineRule="auto"/>
              <w:ind w:left="742"/>
              <w:jc w:val="both"/>
              <w:rPr>
                <w:rFonts w:cs="Arial"/>
                <w:color w:val="000000"/>
                <w:szCs w:val="20"/>
              </w:rPr>
            </w:pPr>
            <w:r w:rsidRPr="00600BAE">
              <w:rPr>
                <w:rFonts w:cs="Arial"/>
                <w:color w:val="000000"/>
                <w:szCs w:val="20"/>
              </w:rPr>
              <w:lastRenderedPageBreak/>
              <w:t>TX = Percentual da taxa anual = 6%</w:t>
            </w:r>
          </w:p>
          <w:p w:rsidR="0085196B" w:rsidRPr="00600BAE" w:rsidRDefault="0085196B">
            <w:pPr>
              <w:tabs>
                <w:tab w:val="left" w:pos="1701"/>
              </w:tabs>
              <w:spacing w:line="276" w:lineRule="auto"/>
              <w:ind w:left="742"/>
              <w:jc w:val="both"/>
              <w:rPr>
                <w:rFonts w:cs="Arial"/>
                <w:color w:val="000000"/>
                <w:szCs w:val="20"/>
              </w:rPr>
            </w:pPr>
          </w:p>
        </w:tc>
      </w:tr>
      <w:tr w:rsidR="0085196B" w:rsidRPr="00600BAE" w:rsidTr="0085196B">
        <w:tc>
          <w:tcPr>
            <w:tcW w:w="0" w:type="auto"/>
            <w:vMerge/>
            <w:vAlign w:val="center"/>
            <w:hideMark/>
          </w:tcPr>
          <w:p w:rsidR="0085196B" w:rsidRPr="00600BAE" w:rsidRDefault="0085196B">
            <w:pPr>
              <w:rPr>
                <w:rFonts w:cs="Arial"/>
                <w:color w:val="000000"/>
                <w:szCs w:val="20"/>
              </w:rPr>
            </w:pPr>
          </w:p>
        </w:tc>
        <w:tc>
          <w:tcPr>
            <w:tcW w:w="0" w:type="auto"/>
            <w:vMerge/>
            <w:vAlign w:val="center"/>
            <w:hideMark/>
          </w:tcPr>
          <w:p w:rsidR="0085196B" w:rsidRPr="00600BAE" w:rsidRDefault="0085196B">
            <w:pPr>
              <w:rPr>
                <w:rFonts w:cs="Arial"/>
                <w:color w:val="000000"/>
                <w:szCs w:val="20"/>
              </w:rPr>
            </w:pPr>
          </w:p>
        </w:tc>
        <w:tc>
          <w:tcPr>
            <w:tcW w:w="1276" w:type="dxa"/>
            <w:tcBorders>
              <w:top w:val="single" w:sz="4" w:space="0" w:color="auto"/>
              <w:left w:val="nil"/>
              <w:bottom w:val="nil"/>
              <w:right w:val="nil"/>
            </w:tcBorders>
            <w:hideMark/>
          </w:tcPr>
          <w:p w:rsidR="0085196B" w:rsidRPr="00600BAE" w:rsidRDefault="0085196B">
            <w:pPr>
              <w:tabs>
                <w:tab w:val="left" w:pos="1701"/>
              </w:tabs>
              <w:spacing w:line="276" w:lineRule="auto"/>
              <w:jc w:val="both"/>
              <w:rPr>
                <w:rFonts w:cs="Arial"/>
                <w:color w:val="000000"/>
                <w:szCs w:val="20"/>
              </w:rPr>
            </w:pPr>
            <w:r w:rsidRPr="00600BAE">
              <w:rPr>
                <w:rFonts w:cs="Arial"/>
                <w:color w:val="000000"/>
                <w:szCs w:val="20"/>
              </w:rPr>
              <w:t>365</w:t>
            </w:r>
          </w:p>
        </w:tc>
        <w:tc>
          <w:tcPr>
            <w:tcW w:w="0" w:type="auto"/>
            <w:vMerge/>
            <w:vAlign w:val="center"/>
            <w:hideMark/>
          </w:tcPr>
          <w:p w:rsidR="0085196B" w:rsidRPr="00600BAE" w:rsidRDefault="0085196B">
            <w:pPr>
              <w:rPr>
                <w:rFonts w:cs="Arial"/>
                <w:color w:val="000000"/>
                <w:szCs w:val="20"/>
              </w:rPr>
            </w:pPr>
          </w:p>
        </w:tc>
      </w:tr>
    </w:tbl>
    <w:p w:rsidR="0085196B" w:rsidRDefault="00B75C3F" w:rsidP="00D72E68">
      <w:pPr>
        <w:pStyle w:val="Nivel1"/>
        <w:numPr>
          <w:ilvl w:val="0"/>
          <w:numId w:val="5"/>
        </w:numPr>
        <w:tabs>
          <w:tab w:val="left" w:pos="1134"/>
        </w:tabs>
        <w:ind w:left="993" w:hanging="567"/>
        <w:rPr>
          <w:rFonts w:cs="Arial"/>
          <w:color w:val="auto"/>
        </w:rPr>
      </w:pPr>
      <w:r w:rsidRPr="00600BAE">
        <w:rPr>
          <w:rFonts w:cs="Arial"/>
          <w:color w:val="auto"/>
        </w:rPr>
        <w:lastRenderedPageBreak/>
        <w:t>REAJUSTE</w:t>
      </w:r>
    </w:p>
    <w:p w:rsidR="00E84D9B" w:rsidRPr="00600BAE" w:rsidRDefault="00E84D9B" w:rsidP="00D72E68">
      <w:pPr>
        <w:pStyle w:val="PargrafodaLista"/>
        <w:numPr>
          <w:ilvl w:val="1"/>
          <w:numId w:val="5"/>
        </w:numPr>
        <w:spacing w:before="120" w:after="120" w:line="276" w:lineRule="auto"/>
        <w:ind w:left="993" w:hanging="567"/>
        <w:jc w:val="both"/>
        <w:rPr>
          <w:rFonts w:cs="Arial"/>
          <w:szCs w:val="20"/>
        </w:rPr>
      </w:pPr>
      <w:r w:rsidRPr="00600BAE">
        <w:rPr>
          <w:rFonts w:cs="Arial"/>
          <w:szCs w:val="20"/>
        </w:rPr>
        <w:t>Os preços são fixos e irreajustáveis no prazo de um ano contado da data limite para a apresentação das propostas.</w:t>
      </w:r>
    </w:p>
    <w:p w:rsidR="00E84D9B" w:rsidRPr="00600BAE" w:rsidRDefault="00E84D9B" w:rsidP="00E84D9B">
      <w:pPr>
        <w:pStyle w:val="PargrafodaLista"/>
        <w:spacing w:before="120" w:after="120" w:line="276" w:lineRule="auto"/>
        <w:ind w:left="792"/>
        <w:jc w:val="both"/>
        <w:rPr>
          <w:rFonts w:cs="Arial"/>
          <w:szCs w:val="20"/>
        </w:rPr>
      </w:pPr>
    </w:p>
    <w:p w:rsidR="00E84D9B" w:rsidRPr="00560F6A" w:rsidRDefault="00E84D9B" w:rsidP="00F46F2C">
      <w:pPr>
        <w:pStyle w:val="PargrafodaLista"/>
        <w:numPr>
          <w:ilvl w:val="2"/>
          <w:numId w:val="5"/>
        </w:numPr>
        <w:spacing w:before="120" w:after="120" w:line="276" w:lineRule="auto"/>
        <w:ind w:left="1843" w:hanging="850"/>
        <w:jc w:val="both"/>
        <w:rPr>
          <w:rFonts w:cs="Arial"/>
          <w:szCs w:val="20"/>
        </w:rPr>
      </w:pPr>
      <w:r w:rsidRPr="00600BAE">
        <w:rPr>
          <w:rFonts w:cs="Arial"/>
          <w:bCs/>
          <w:iCs/>
          <w:szCs w:val="20"/>
        </w:rPr>
        <w:t xml:space="preserve">Dentro do prazo de vigência do contrato e mediante solicitação da contratada, os preços contratados poderão sofrer reajuste após o interregno de um ano, aplicando-se o índice </w:t>
      </w:r>
      <w:r w:rsidR="00F46F2C">
        <w:rPr>
          <w:rFonts w:cs="Arial"/>
          <w:bCs/>
          <w:iCs/>
          <w:szCs w:val="20"/>
        </w:rPr>
        <w:t xml:space="preserve">IGPM </w:t>
      </w:r>
      <w:r w:rsidRPr="00600BAE">
        <w:rPr>
          <w:rFonts w:cs="Arial"/>
          <w:bCs/>
          <w:iCs/>
          <w:szCs w:val="20"/>
        </w:rPr>
        <w:t>exclusivamente para as obrigações iniciadas e concluídas após a ocorrência da anualidade.</w:t>
      </w:r>
    </w:p>
    <w:p w:rsidR="00560F6A" w:rsidRPr="00600BAE" w:rsidRDefault="00560F6A" w:rsidP="00560F6A">
      <w:pPr>
        <w:pStyle w:val="PargrafodaLista"/>
        <w:spacing w:before="120" w:after="120" w:line="276" w:lineRule="auto"/>
        <w:ind w:left="1843"/>
        <w:jc w:val="both"/>
        <w:rPr>
          <w:rFonts w:cs="Arial"/>
          <w:szCs w:val="20"/>
        </w:rPr>
      </w:pPr>
    </w:p>
    <w:p w:rsidR="00E84D9B" w:rsidRDefault="00E84D9B" w:rsidP="00D72E68">
      <w:pPr>
        <w:pStyle w:val="PargrafodaLista"/>
        <w:numPr>
          <w:ilvl w:val="1"/>
          <w:numId w:val="5"/>
        </w:numPr>
        <w:spacing w:before="120" w:after="120" w:line="276" w:lineRule="auto"/>
        <w:ind w:left="993" w:hanging="567"/>
        <w:jc w:val="both"/>
        <w:rPr>
          <w:rFonts w:cs="Arial"/>
          <w:szCs w:val="20"/>
        </w:rPr>
      </w:pPr>
      <w:r w:rsidRPr="00600BAE">
        <w:rPr>
          <w:rFonts w:cs="Arial"/>
          <w:szCs w:val="20"/>
        </w:rPr>
        <w:t>Nos reajustes subsequentes ao primeiro, o interregno mínimo de um ano será contado a partir dos efeitos financeiros do último reajuste.</w:t>
      </w:r>
    </w:p>
    <w:p w:rsidR="00560F6A" w:rsidRPr="00600BAE" w:rsidRDefault="00560F6A" w:rsidP="00D72E68">
      <w:pPr>
        <w:pStyle w:val="PargrafodaLista"/>
        <w:spacing w:before="120" w:after="120" w:line="276" w:lineRule="auto"/>
        <w:ind w:left="993" w:hanging="567"/>
        <w:jc w:val="both"/>
        <w:rPr>
          <w:rFonts w:cs="Arial"/>
          <w:szCs w:val="20"/>
        </w:rPr>
      </w:pPr>
    </w:p>
    <w:p w:rsidR="00E84D9B" w:rsidRDefault="00E84D9B" w:rsidP="00D72E68">
      <w:pPr>
        <w:pStyle w:val="PargrafodaLista"/>
        <w:numPr>
          <w:ilvl w:val="1"/>
          <w:numId w:val="5"/>
        </w:numPr>
        <w:spacing w:before="120" w:after="120" w:line="276" w:lineRule="auto"/>
        <w:ind w:left="993" w:hanging="567"/>
        <w:jc w:val="both"/>
        <w:rPr>
          <w:rFonts w:cs="Arial"/>
          <w:szCs w:val="20"/>
        </w:rPr>
      </w:pPr>
      <w:r w:rsidRPr="00600BAE">
        <w:rPr>
          <w:rFonts w:cs="Arial"/>
          <w:szCs w:val="20"/>
        </w:rPr>
        <w:t xml:space="preserve">No caso de atraso ou não divulgação do índice de reajustamento, o CONTRATANTE pagará à CONTRATADA a importância calculada pela última variação conhecida, liquidando a diferença correspondente tão logo seja </w:t>
      </w:r>
      <w:proofErr w:type="gramStart"/>
      <w:r w:rsidRPr="00600BAE">
        <w:rPr>
          <w:rFonts w:cs="Arial"/>
          <w:szCs w:val="20"/>
        </w:rPr>
        <w:t>divulgado</w:t>
      </w:r>
      <w:proofErr w:type="gramEnd"/>
      <w:r w:rsidRPr="00600BAE">
        <w:rPr>
          <w:rFonts w:cs="Arial"/>
          <w:szCs w:val="20"/>
        </w:rPr>
        <w:t xml:space="preserve"> o índice definitivo. Fica a CONTRATADA obrigada a apresentar memória de cálculo referente ao reajustamento de preços do valor remanescente, sempre que este ocorrer. </w:t>
      </w:r>
    </w:p>
    <w:p w:rsidR="00560F6A" w:rsidRPr="00560F6A" w:rsidRDefault="00560F6A" w:rsidP="00560F6A">
      <w:pPr>
        <w:pStyle w:val="PargrafodaLista"/>
        <w:rPr>
          <w:rFonts w:cs="Arial"/>
          <w:szCs w:val="20"/>
        </w:rPr>
      </w:pPr>
    </w:p>
    <w:p w:rsidR="00E84D9B" w:rsidRDefault="00E84D9B" w:rsidP="00560F6A">
      <w:pPr>
        <w:pStyle w:val="PargrafodaLista"/>
        <w:numPr>
          <w:ilvl w:val="1"/>
          <w:numId w:val="5"/>
        </w:numPr>
        <w:spacing w:before="120" w:after="120" w:line="276" w:lineRule="auto"/>
        <w:ind w:left="993" w:hanging="709"/>
        <w:jc w:val="both"/>
        <w:rPr>
          <w:rFonts w:cs="Arial"/>
          <w:szCs w:val="20"/>
        </w:rPr>
      </w:pPr>
      <w:r w:rsidRPr="00600BAE">
        <w:rPr>
          <w:rFonts w:cs="Arial"/>
          <w:szCs w:val="20"/>
        </w:rPr>
        <w:t>Nas aferições finais, o índice utilizado para reajuste será, obrigatoriamente, o definitivo.</w:t>
      </w:r>
    </w:p>
    <w:p w:rsidR="00560F6A" w:rsidRPr="00560F6A" w:rsidRDefault="00560F6A" w:rsidP="00560F6A">
      <w:pPr>
        <w:pStyle w:val="PargrafodaLista"/>
        <w:rPr>
          <w:rFonts w:cs="Arial"/>
          <w:szCs w:val="20"/>
        </w:rPr>
      </w:pPr>
    </w:p>
    <w:p w:rsidR="00560F6A" w:rsidRDefault="00E84D9B" w:rsidP="00560F6A">
      <w:pPr>
        <w:pStyle w:val="PargrafodaLista"/>
        <w:numPr>
          <w:ilvl w:val="1"/>
          <w:numId w:val="5"/>
        </w:numPr>
        <w:spacing w:before="120" w:after="120" w:line="276" w:lineRule="auto"/>
        <w:ind w:left="993" w:hanging="709"/>
        <w:jc w:val="both"/>
        <w:rPr>
          <w:rFonts w:cs="Arial"/>
          <w:szCs w:val="20"/>
        </w:rPr>
      </w:pPr>
      <w:r w:rsidRPr="00560F6A">
        <w:rPr>
          <w:rFonts w:cs="Arial"/>
          <w:szCs w:val="20"/>
        </w:rPr>
        <w:t>Caso o índice estabelecido para reajustamento venha a ser extinto ou de qualquer forma não possa mais ser utilizado, será adotado, em substituição, o que vier a ser determinado pela legislação então em vigor.</w:t>
      </w:r>
    </w:p>
    <w:p w:rsidR="00560F6A" w:rsidRPr="00560F6A" w:rsidRDefault="00560F6A" w:rsidP="00560F6A">
      <w:pPr>
        <w:pStyle w:val="PargrafodaLista"/>
        <w:rPr>
          <w:rFonts w:cs="Arial"/>
          <w:szCs w:val="20"/>
        </w:rPr>
      </w:pPr>
    </w:p>
    <w:p w:rsidR="00E84D9B" w:rsidRDefault="00E84D9B" w:rsidP="00560F6A">
      <w:pPr>
        <w:pStyle w:val="PargrafodaLista"/>
        <w:numPr>
          <w:ilvl w:val="1"/>
          <w:numId w:val="5"/>
        </w:numPr>
        <w:spacing w:before="120" w:after="120" w:line="276" w:lineRule="auto"/>
        <w:ind w:left="993" w:hanging="709"/>
        <w:jc w:val="both"/>
        <w:rPr>
          <w:rFonts w:cs="Arial"/>
          <w:szCs w:val="20"/>
        </w:rPr>
      </w:pPr>
      <w:r w:rsidRPr="00560F6A">
        <w:rPr>
          <w:rFonts w:cs="Arial"/>
          <w:szCs w:val="20"/>
        </w:rPr>
        <w:t xml:space="preserve">Na ausência de previsão legal quanto ao índice substituto, as partes elegerão novo índice oficial, para reajustamento do preço do valor remanescente, por meio de termo aditivo. </w:t>
      </w:r>
    </w:p>
    <w:p w:rsidR="00560F6A" w:rsidRPr="00560F6A" w:rsidRDefault="00560F6A" w:rsidP="00560F6A">
      <w:pPr>
        <w:pStyle w:val="PargrafodaLista"/>
        <w:rPr>
          <w:rFonts w:cs="Arial"/>
          <w:szCs w:val="20"/>
        </w:rPr>
      </w:pPr>
    </w:p>
    <w:p w:rsidR="00E84D9B" w:rsidRPr="00600BAE" w:rsidRDefault="00E84D9B" w:rsidP="00560F6A">
      <w:pPr>
        <w:pStyle w:val="PargrafodaLista"/>
        <w:numPr>
          <w:ilvl w:val="1"/>
          <w:numId w:val="5"/>
        </w:numPr>
        <w:spacing w:before="120" w:after="120" w:line="276" w:lineRule="auto"/>
        <w:ind w:left="993" w:hanging="709"/>
        <w:jc w:val="both"/>
        <w:rPr>
          <w:rFonts w:cs="Arial"/>
          <w:szCs w:val="20"/>
        </w:rPr>
      </w:pPr>
      <w:r w:rsidRPr="00600BAE">
        <w:rPr>
          <w:rFonts w:cs="Arial"/>
          <w:szCs w:val="20"/>
        </w:rPr>
        <w:t>O reajuste será realizado por apostilamento.</w:t>
      </w:r>
    </w:p>
    <w:p w:rsidR="00E84D9B" w:rsidRPr="00600BAE" w:rsidRDefault="00E84D9B" w:rsidP="00560F6A">
      <w:pPr>
        <w:pStyle w:val="Nivel1"/>
        <w:numPr>
          <w:ilvl w:val="0"/>
          <w:numId w:val="5"/>
        </w:numPr>
        <w:ind w:left="993" w:hanging="709"/>
        <w:rPr>
          <w:rFonts w:cs="Arial"/>
          <w:color w:val="auto"/>
        </w:rPr>
      </w:pPr>
      <w:r w:rsidRPr="00600BAE">
        <w:rPr>
          <w:rFonts w:cs="Arial"/>
          <w:color w:val="auto"/>
        </w:rPr>
        <w:t>GARANTIA DA EXECUÇÃO</w:t>
      </w:r>
    </w:p>
    <w:p w:rsidR="00E84D9B" w:rsidRPr="00600BAE" w:rsidRDefault="00E84D9B" w:rsidP="00E84D9B">
      <w:pPr>
        <w:spacing w:line="276" w:lineRule="auto"/>
        <w:rPr>
          <w:rFonts w:cs="Arial"/>
          <w:i/>
          <w:color w:val="FF0000"/>
          <w:szCs w:val="20"/>
        </w:rPr>
      </w:pPr>
    </w:p>
    <w:p w:rsidR="00E84D9B" w:rsidRPr="00560F6A" w:rsidRDefault="00560F6A" w:rsidP="00560F6A">
      <w:pPr>
        <w:pStyle w:val="PargrafodaLista"/>
        <w:numPr>
          <w:ilvl w:val="1"/>
          <w:numId w:val="5"/>
        </w:numPr>
        <w:spacing w:before="120" w:after="120" w:line="276" w:lineRule="auto"/>
        <w:ind w:left="993" w:hanging="709"/>
        <w:jc w:val="both"/>
        <w:rPr>
          <w:rFonts w:cs="Arial"/>
          <w:szCs w:val="20"/>
        </w:rPr>
      </w:pPr>
      <w:r w:rsidRPr="00560F6A">
        <w:rPr>
          <w:rFonts w:cs="Arial"/>
          <w:szCs w:val="20"/>
        </w:rPr>
        <w:t xml:space="preserve">Não haverá exigência de garantia contratual da execução para a presente contratação, </w:t>
      </w:r>
      <w:r>
        <w:rPr>
          <w:rFonts w:cs="Arial"/>
          <w:szCs w:val="20"/>
        </w:rPr>
        <w:t>devido ao baixo valor da contratação. Cabe ressaltar que a exigência de garantia pode vir a restringir a competitividade do certame.</w:t>
      </w:r>
    </w:p>
    <w:p w:rsidR="00DB206B" w:rsidRPr="00600BAE" w:rsidRDefault="00DB206B" w:rsidP="00560F6A">
      <w:pPr>
        <w:pStyle w:val="Nivel1"/>
        <w:numPr>
          <w:ilvl w:val="0"/>
          <w:numId w:val="5"/>
        </w:numPr>
        <w:ind w:left="993" w:hanging="709"/>
        <w:rPr>
          <w:rFonts w:cs="Arial"/>
        </w:rPr>
      </w:pPr>
      <w:r w:rsidRPr="00600BAE">
        <w:rPr>
          <w:rFonts w:cs="Arial"/>
        </w:rPr>
        <w:t>DAS SANÇÕES ADMINISTRATIVAS</w:t>
      </w:r>
    </w:p>
    <w:p w:rsidR="00B222EE" w:rsidRPr="00600BAE" w:rsidRDefault="00B222EE" w:rsidP="00560F6A">
      <w:pPr>
        <w:numPr>
          <w:ilvl w:val="1"/>
          <w:numId w:val="5"/>
        </w:numPr>
        <w:spacing w:before="120" w:after="120" w:line="276" w:lineRule="auto"/>
        <w:ind w:left="993" w:right="-30" w:hanging="709"/>
        <w:jc w:val="both"/>
        <w:rPr>
          <w:rFonts w:cs="Arial"/>
          <w:szCs w:val="20"/>
        </w:rPr>
      </w:pPr>
      <w:r w:rsidRPr="00600BAE">
        <w:rPr>
          <w:rFonts w:cs="Arial"/>
          <w:szCs w:val="20"/>
        </w:rPr>
        <w:t>Comete infração administrativa nos termos da Lei nº 10.520, de 2002, a CONTRATADA que:</w:t>
      </w:r>
    </w:p>
    <w:p w:rsidR="00B222EE" w:rsidRPr="00600BAE" w:rsidRDefault="00B222EE" w:rsidP="00560F6A">
      <w:pPr>
        <w:pStyle w:val="PargrafodaLista1"/>
        <w:numPr>
          <w:ilvl w:val="2"/>
          <w:numId w:val="5"/>
        </w:numPr>
        <w:spacing w:before="120" w:after="120" w:line="276" w:lineRule="auto"/>
        <w:ind w:left="1843" w:right="-30" w:hanging="850"/>
        <w:jc w:val="both"/>
        <w:rPr>
          <w:rFonts w:ascii="Arial" w:hAnsi="Arial" w:cs="Arial"/>
          <w:sz w:val="20"/>
          <w:szCs w:val="20"/>
        </w:rPr>
      </w:pPr>
      <w:proofErr w:type="gramStart"/>
      <w:r w:rsidRPr="00600BAE">
        <w:rPr>
          <w:rFonts w:ascii="Arial" w:hAnsi="Arial" w:cs="Arial"/>
          <w:sz w:val="20"/>
          <w:szCs w:val="20"/>
        </w:rPr>
        <w:t>inexecutar</w:t>
      </w:r>
      <w:proofErr w:type="gramEnd"/>
      <w:r w:rsidRPr="00600BAE">
        <w:rPr>
          <w:rFonts w:ascii="Arial" w:hAnsi="Arial" w:cs="Arial"/>
          <w:sz w:val="20"/>
          <w:szCs w:val="20"/>
        </w:rPr>
        <w:t xml:space="preserve"> total ou parcialmente qualquer das obrigações assumidas em decorrência da contratação;</w:t>
      </w:r>
    </w:p>
    <w:p w:rsidR="00B222EE" w:rsidRPr="00600BAE" w:rsidRDefault="00B222EE" w:rsidP="00560F6A">
      <w:pPr>
        <w:pStyle w:val="PargrafodaLista1"/>
        <w:numPr>
          <w:ilvl w:val="2"/>
          <w:numId w:val="5"/>
        </w:numPr>
        <w:spacing w:before="120" w:after="120" w:line="276" w:lineRule="auto"/>
        <w:ind w:left="1843" w:right="-30" w:hanging="850"/>
        <w:jc w:val="both"/>
        <w:rPr>
          <w:rFonts w:ascii="Arial" w:hAnsi="Arial" w:cs="Arial"/>
          <w:sz w:val="20"/>
          <w:szCs w:val="20"/>
        </w:rPr>
      </w:pPr>
      <w:proofErr w:type="gramStart"/>
      <w:r w:rsidRPr="00600BAE">
        <w:rPr>
          <w:rFonts w:ascii="Arial" w:hAnsi="Arial" w:cs="Arial"/>
          <w:sz w:val="20"/>
          <w:szCs w:val="20"/>
        </w:rPr>
        <w:t>ensejar</w:t>
      </w:r>
      <w:proofErr w:type="gramEnd"/>
      <w:r w:rsidRPr="00600BAE">
        <w:rPr>
          <w:rFonts w:ascii="Arial" w:hAnsi="Arial" w:cs="Arial"/>
          <w:sz w:val="20"/>
          <w:szCs w:val="20"/>
        </w:rPr>
        <w:t xml:space="preserve"> o retardamento da execução do objeto;</w:t>
      </w:r>
    </w:p>
    <w:p w:rsidR="00B222EE" w:rsidRPr="00600BAE" w:rsidRDefault="00B222EE" w:rsidP="00560F6A">
      <w:pPr>
        <w:pStyle w:val="PargrafodaLista1"/>
        <w:numPr>
          <w:ilvl w:val="2"/>
          <w:numId w:val="5"/>
        </w:numPr>
        <w:spacing w:before="120" w:after="120" w:line="276" w:lineRule="auto"/>
        <w:ind w:left="1843" w:right="-30" w:hanging="850"/>
        <w:jc w:val="both"/>
        <w:rPr>
          <w:rFonts w:ascii="Arial" w:hAnsi="Arial" w:cs="Arial"/>
          <w:sz w:val="20"/>
          <w:szCs w:val="20"/>
        </w:rPr>
      </w:pPr>
      <w:proofErr w:type="gramStart"/>
      <w:r w:rsidRPr="00600BAE">
        <w:rPr>
          <w:rFonts w:ascii="Arial" w:hAnsi="Arial" w:cs="Arial"/>
          <w:sz w:val="20"/>
          <w:szCs w:val="20"/>
        </w:rPr>
        <w:t>falhar</w:t>
      </w:r>
      <w:proofErr w:type="gramEnd"/>
      <w:r w:rsidRPr="00600BAE">
        <w:rPr>
          <w:rFonts w:ascii="Arial" w:hAnsi="Arial" w:cs="Arial"/>
          <w:sz w:val="20"/>
          <w:szCs w:val="20"/>
        </w:rPr>
        <w:t xml:space="preserve"> ou fraudar na execução do contrato;</w:t>
      </w:r>
    </w:p>
    <w:p w:rsidR="00B222EE" w:rsidRPr="00600BAE" w:rsidRDefault="00B222EE" w:rsidP="00560F6A">
      <w:pPr>
        <w:pStyle w:val="PargrafodaLista1"/>
        <w:numPr>
          <w:ilvl w:val="2"/>
          <w:numId w:val="5"/>
        </w:numPr>
        <w:spacing w:before="120" w:after="120" w:line="276" w:lineRule="auto"/>
        <w:ind w:left="1843" w:right="-30" w:hanging="850"/>
        <w:jc w:val="both"/>
        <w:rPr>
          <w:rFonts w:ascii="Arial" w:hAnsi="Arial" w:cs="Arial"/>
          <w:sz w:val="20"/>
          <w:szCs w:val="20"/>
        </w:rPr>
      </w:pPr>
      <w:proofErr w:type="gramStart"/>
      <w:r w:rsidRPr="00600BAE">
        <w:rPr>
          <w:rFonts w:ascii="Arial" w:hAnsi="Arial" w:cs="Arial"/>
          <w:sz w:val="20"/>
          <w:szCs w:val="20"/>
        </w:rPr>
        <w:t>comportar</w:t>
      </w:r>
      <w:proofErr w:type="gramEnd"/>
      <w:r w:rsidRPr="00600BAE">
        <w:rPr>
          <w:rFonts w:ascii="Arial" w:hAnsi="Arial" w:cs="Arial"/>
          <w:sz w:val="20"/>
          <w:szCs w:val="20"/>
        </w:rPr>
        <w:t>-se de modo inidôneo; ou</w:t>
      </w:r>
    </w:p>
    <w:p w:rsidR="00B222EE" w:rsidRPr="00600BAE" w:rsidRDefault="00B222EE" w:rsidP="00560F6A">
      <w:pPr>
        <w:pStyle w:val="PargrafodaLista1"/>
        <w:numPr>
          <w:ilvl w:val="2"/>
          <w:numId w:val="5"/>
        </w:numPr>
        <w:spacing w:before="120" w:after="120" w:line="276" w:lineRule="auto"/>
        <w:ind w:left="1418" w:right="-30" w:hanging="851"/>
        <w:jc w:val="both"/>
        <w:rPr>
          <w:rFonts w:ascii="Arial" w:hAnsi="Arial" w:cs="Arial"/>
          <w:sz w:val="20"/>
          <w:szCs w:val="20"/>
        </w:rPr>
      </w:pPr>
      <w:proofErr w:type="gramStart"/>
      <w:r w:rsidRPr="00600BAE">
        <w:rPr>
          <w:rFonts w:ascii="Arial" w:hAnsi="Arial" w:cs="Arial"/>
          <w:sz w:val="20"/>
          <w:szCs w:val="20"/>
        </w:rPr>
        <w:t>cometer</w:t>
      </w:r>
      <w:proofErr w:type="gramEnd"/>
      <w:r w:rsidRPr="00600BAE">
        <w:rPr>
          <w:rFonts w:ascii="Arial" w:hAnsi="Arial" w:cs="Arial"/>
          <w:sz w:val="20"/>
          <w:szCs w:val="20"/>
        </w:rPr>
        <w:t xml:space="preserve"> fraude fiscal.</w:t>
      </w:r>
    </w:p>
    <w:p w:rsidR="00B222EE" w:rsidRPr="00600BAE" w:rsidRDefault="00B222EE" w:rsidP="00560F6A">
      <w:pPr>
        <w:numPr>
          <w:ilvl w:val="1"/>
          <w:numId w:val="5"/>
        </w:numPr>
        <w:spacing w:before="120" w:after="120" w:line="276" w:lineRule="auto"/>
        <w:ind w:left="567" w:right="-30" w:hanging="709"/>
        <w:jc w:val="both"/>
        <w:rPr>
          <w:rFonts w:cs="Arial"/>
          <w:szCs w:val="20"/>
        </w:rPr>
      </w:pPr>
      <w:r w:rsidRPr="00600BAE">
        <w:rPr>
          <w:rFonts w:cs="Arial"/>
          <w:szCs w:val="20"/>
        </w:rPr>
        <w:t xml:space="preserve">Pela inexecução </w:t>
      </w:r>
      <w:r w:rsidRPr="00600BAE">
        <w:rPr>
          <w:rFonts w:cs="Arial"/>
          <w:szCs w:val="20"/>
          <w:u w:val="single"/>
        </w:rPr>
        <w:t>total ou parcial</w:t>
      </w:r>
      <w:r w:rsidRPr="00600BAE">
        <w:rPr>
          <w:rFonts w:cs="Arial"/>
          <w:szCs w:val="20"/>
        </w:rPr>
        <w:t xml:space="preserve"> do objeto deste contrato, a Administração pode aplicar à CONTRATADA as seguintes sanções:</w:t>
      </w:r>
    </w:p>
    <w:p w:rsidR="00B222EE" w:rsidRPr="00600BAE" w:rsidRDefault="00B222EE" w:rsidP="00560F6A">
      <w:pPr>
        <w:pStyle w:val="PargrafodaLista1"/>
        <w:numPr>
          <w:ilvl w:val="2"/>
          <w:numId w:val="5"/>
        </w:numPr>
        <w:spacing w:before="120" w:after="120" w:line="276" w:lineRule="auto"/>
        <w:ind w:left="1418" w:right="-30" w:hanging="851"/>
        <w:jc w:val="both"/>
        <w:rPr>
          <w:rFonts w:ascii="Arial" w:hAnsi="Arial" w:cs="Arial"/>
          <w:sz w:val="20"/>
          <w:szCs w:val="20"/>
        </w:rPr>
      </w:pPr>
      <w:r w:rsidRPr="00600BAE">
        <w:rPr>
          <w:rFonts w:ascii="Arial" w:hAnsi="Arial" w:cs="Arial"/>
          <w:b/>
          <w:bCs/>
          <w:sz w:val="20"/>
          <w:szCs w:val="20"/>
        </w:rPr>
        <w:lastRenderedPageBreak/>
        <w:t xml:space="preserve">Advertência por </w:t>
      </w:r>
      <w:proofErr w:type="gramStart"/>
      <w:r w:rsidRPr="00600BAE">
        <w:rPr>
          <w:rFonts w:ascii="Arial" w:hAnsi="Arial" w:cs="Arial"/>
          <w:b/>
          <w:bCs/>
          <w:sz w:val="20"/>
          <w:szCs w:val="20"/>
        </w:rPr>
        <w:t>escrito</w:t>
      </w:r>
      <w:r w:rsidRPr="00600BAE">
        <w:rPr>
          <w:rFonts w:ascii="Arial" w:hAnsi="Arial" w:cs="Arial"/>
          <w:sz w:val="20"/>
          <w:szCs w:val="20"/>
        </w:rPr>
        <w:t>,</w:t>
      </w:r>
      <w:r w:rsidR="00464C69" w:rsidRPr="00600BAE">
        <w:rPr>
          <w:rFonts w:ascii="Arial" w:hAnsi="Arial" w:cs="Arial"/>
          <w:sz w:val="20"/>
          <w:szCs w:val="20"/>
        </w:rPr>
        <w:t xml:space="preserve"> </w:t>
      </w:r>
      <w:r w:rsidRPr="00600BAE">
        <w:rPr>
          <w:rFonts w:ascii="Arial" w:hAnsi="Arial" w:cs="Arial"/>
          <w:sz w:val="20"/>
          <w:szCs w:val="20"/>
        </w:rPr>
        <w:t>quando do não cumprimento de quaisquer das obrigações contratuais consideradas faltas leves, assim entendidas</w:t>
      </w:r>
      <w:proofErr w:type="gramEnd"/>
      <w:r w:rsidRPr="00600BAE">
        <w:rPr>
          <w:rFonts w:ascii="Arial" w:hAnsi="Arial" w:cs="Arial"/>
          <w:sz w:val="20"/>
          <w:szCs w:val="20"/>
        </w:rPr>
        <w:t xml:space="preserve"> aquelas que não acarretam prejuízos significativos para o serviço contratado;</w:t>
      </w:r>
    </w:p>
    <w:p w:rsidR="00B222EE" w:rsidRPr="00600BAE" w:rsidRDefault="00B222EE" w:rsidP="00560F6A">
      <w:pPr>
        <w:pStyle w:val="PargrafodaLista1"/>
        <w:numPr>
          <w:ilvl w:val="2"/>
          <w:numId w:val="5"/>
        </w:numPr>
        <w:spacing w:before="120" w:after="120" w:line="276" w:lineRule="auto"/>
        <w:ind w:left="1418" w:right="-30" w:hanging="851"/>
        <w:jc w:val="both"/>
        <w:rPr>
          <w:rFonts w:ascii="Arial" w:hAnsi="Arial" w:cs="Arial"/>
          <w:sz w:val="20"/>
          <w:szCs w:val="20"/>
        </w:rPr>
      </w:pPr>
      <w:r w:rsidRPr="00600BAE">
        <w:rPr>
          <w:rFonts w:ascii="Arial" w:hAnsi="Arial" w:cs="Arial"/>
          <w:b/>
          <w:bCs/>
          <w:sz w:val="20"/>
          <w:szCs w:val="20"/>
        </w:rPr>
        <w:t>Multa de</w:t>
      </w:r>
      <w:r w:rsidRPr="00600BAE">
        <w:rPr>
          <w:rFonts w:ascii="Arial" w:hAnsi="Arial" w:cs="Arial"/>
          <w:sz w:val="20"/>
          <w:szCs w:val="20"/>
        </w:rPr>
        <w:t xml:space="preserve">: </w:t>
      </w:r>
    </w:p>
    <w:p w:rsidR="00B222EE" w:rsidRPr="00600BAE" w:rsidRDefault="00B222EE" w:rsidP="00560F6A">
      <w:pPr>
        <w:pStyle w:val="PargrafodaLista1"/>
        <w:numPr>
          <w:ilvl w:val="3"/>
          <w:numId w:val="5"/>
        </w:numPr>
        <w:spacing w:before="120" w:after="120" w:line="276" w:lineRule="auto"/>
        <w:ind w:left="2410" w:right="-30" w:hanging="992"/>
        <w:jc w:val="both"/>
        <w:rPr>
          <w:rFonts w:ascii="Arial" w:hAnsi="Arial" w:cs="Arial"/>
          <w:sz w:val="20"/>
          <w:szCs w:val="20"/>
        </w:rPr>
      </w:pPr>
      <w:r w:rsidRPr="00600BAE">
        <w:rPr>
          <w:rFonts w:ascii="Arial" w:hAnsi="Arial" w:cs="Arial"/>
          <w:sz w:val="20"/>
          <w:szCs w:val="20"/>
        </w:rPr>
        <w:t xml:space="preserve">0,1% (um décimo por cento) até 0,2% (dois décimos por cento) por dia sobre o valor adjudicado em caso de atraso na execução dos serviços, limitada a incidência a </w:t>
      </w:r>
      <w:r w:rsidRPr="00560F6A">
        <w:rPr>
          <w:rFonts w:ascii="Arial" w:hAnsi="Arial" w:cs="Arial"/>
          <w:sz w:val="20"/>
          <w:szCs w:val="20"/>
        </w:rPr>
        <w:t>15 (quinze</w:t>
      </w:r>
      <w:r w:rsidRPr="00600BAE">
        <w:rPr>
          <w:rFonts w:ascii="Arial" w:hAnsi="Arial" w:cs="Arial"/>
          <w:sz w:val="20"/>
          <w:szCs w:val="20"/>
        </w:rPr>
        <w:t xml:space="preserve">) dias. Após o décimo quinto dia e a critério da Administração, no caso de execução com atraso, poderá ocorrer a </w:t>
      </w:r>
      <w:proofErr w:type="gramStart"/>
      <w:r w:rsidRPr="00600BAE">
        <w:rPr>
          <w:rFonts w:ascii="Arial" w:hAnsi="Arial" w:cs="Arial"/>
          <w:sz w:val="20"/>
          <w:szCs w:val="20"/>
        </w:rPr>
        <w:t>não-aceitação</w:t>
      </w:r>
      <w:proofErr w:type="gramEnd"/>
      <w:r w:rsidRPr="00600BAE">
        <w:rPr>
          <w:rFonts w:ascii="Arial" w:hAnsi="Arial" w:cs="Arial"/>
          <w:sz w:val="20"/>
          <w:szCs w:val="20"/>
        </w:rPr>
        <w:t xml:space="preserve"> do objeto, de forma a configurar, nessa hipótese, inexecução total da obrigação assumida, sem prejuízo da rescisão unilateral da avença; </w:t>
      </w:r>
    </w:p>
    <w:p w:rsidR="00B222EE" w:rsidRPr="00600BAE" w:rsidRDefault="00B222EE" w:rsidP="00560F6A">
      <w:pPr>
        <w:pStyle w:val="PargrafodaLista1"/>
        <w:numPr>
          <w:ilvl w:val="3"/>
          <w:numId w:val="5"/>
        </w:numPr>
        <w:spacing w:before="120" w:after="120" w:line="276" w:lineRule="auto"/>
        <w:ind w:left="2410" w:right="-30" w:hanging="992"/>
        <w:jc w:val="both"/>
        <w:rPr>
          <w:rFonts w:ascii="Arial" w:hAnsi="Arial" w:cs="Arial"/>
          <w:sz w:val="20"/>
          <w:szCs w:val="20"/>
        </w:rPr>
      </w:pPr>
      <w:r w:rsidRPr="00600BAE">
        <w:rPr>
          <w:rFonts w:ascii="Arial" w:hAnsi="Arial" w:cs="Arial"/>
          <w:sz w:val="20"/>
          <w:szCs w:val="20"/>
        </w:rPr>
        <w:t xml:space="preserve">0,1% (um décimo por cento) até 10% (dez por cento) sobre o valor adjudicado, em caso de atraso na execução do objeto, por período superior ao previsto no </w:t>
      </w:r>
      <w:r w:rsidRPr="00600BAE">
        <w:rPr>
          <w:rFonts w:ascii="Arial" w:hAnsi="Arial" w:cs="Arial"/>
          <w:bCs/>
          <w:color w:val="000000" w:themeColor="text1"/>
          <w:sz w:val="20"/>
          <w:szCs w:val="20"/>
        </w:rPr>
        <w:t xml:space="preserve">subitem </w:t>
      </w:r>
      <w:r w:rsidR="00000DB1" w:rsidRPr="00600BAE">
        <w:rPr>
          <w:rFonts w:ascii="Arial" w:hAnsi="Arial" w:cs="Arial"/>
          <w:bCs/>
          <w:color w:val="000000" w:themeColor="text1"/>
          <w:sz w:val="20"/>
          <w:szCs w:val="20"/>
        </w:rPr>
        <w:t>acima,</w:t>
      </w:r>
      <w:r w:rsidRPr="00600BAE">
        <w:rPr>
          <w:rFonts w:ascii="Arial" w:hAnsi="Arial" w:cs="Arial"/>
          <w:sz w:val="20"/>
          <w:szCs w:val="20"/>
        </w:rPr>
        <w:t xml:space="preserve"> ou de inexecução parcial da obrigação assumida;</w:t>
      </w:r>
    </w:p>
    <w:p w:rsidR="00B222EE" w:rsidRPr="00600BAE" w:rsidRDefault="00B222EE" w:rsidP="00560F6A">
      <w:pPr>
        <w:pStyle w:val="PargrafodaLista1"/>
        <w:numPr>
          <w:ilvl w:val="3"/>
          <w:numId w:val="5"/>
        </w:numPr>
        <w:spacing w:before="120" w:after="120" w:line="276" w:lineRule="auto"/>
        <w:ind w:left="2410" w:right="-30" w:hanging="992"/>
        <w:jc w:val="both"/>
        <w:rPr>
          <w:rFonts w:ascii="Arial" w:hAnsi="Arial" w:cs="Arial"/>
          <w:sz w:val="20"/>
          <w:szCs w:val="20"/>
        </w:rPr>
      </w:pPr>
      <w:r w:rsidRPr="00600BAE">
        <w:rPr>
          <w:rFonts w:ascii="Arial" w:hAnsi="Arial" w:cs="Arial"/>
          <w:sz w:val="20"/>
          <w:szCs w:val="20"/>
        </w:rPr>
        <w:t>0,1% (um décimo por cento) até 15% (quinze por cento) sobre o valor adjudicado, em caso de inexecução total da obrigação assumida;</w:t>
      </w:r>
    </w:p>
    <w:p w:rsidR="00B222EE" w:rsidRPr="00600BAE" w:rsidRDefault="00B222EE" w:rsidP="00560F6A">
      <w:pPr>
        <w:pStyle w:val="PargrafodaLista1"/>
        <w:numPr>
          <w:ilvl w:val="3"/>
          <w:numId w:val="5"/>
        </w:numPr>
        <w:spacing w:before="120" w:after="120" w:line="276" w:lineRule="auto"/>
        <w:ind w:left="2410" w:right="-30" w:hanging="992"/>
        <w:jc w:val="both"/>
        <w:rPr>
          <w:rFonts w:ascii="Arial" w:hAnsi="Arial" w:cs="Arial"/>
          <w:sz w:val="20"/>
          <w:szCs w:val="20"/>
        </w:rPr>
      </w:pPr>
      <w:r w:rsidRPr="00600BAE">
        <w:rPr>
          <w:rFonts w:ascii="Arial" w:hAnsi="Arial" w:cs="Arial"/>
          <w:sz w:val="20"/>
          <w:szCs w:val="20"/>
        </w:rPr>
        <w:t xml:space="preserve">0,2% a 3,2% por dia sobre o valor mensal do contrato, conforme detalhamento constante das </w:t>
      </w:r>
      <w:r w:rsidRPr="00600BAE">
        <w:rPr>
          <w:rFonts w:ascii="Arial" w:hAnsi="Arial" w:cs="Arial"/>
          <w:b/>
          <w:bCs/>
          <w:sz w:val="20"/>
          <w:szCs w:val="20"/>
        </w:rPr>
        <w:t>tabelas 1 e 2</w:t>
      </w:r>
      <w:r w:rsidRPr="00600BAE">
        <w:rPr>
          <w:rFonts w:ascii="Arial" w:hAnsi="Arial" w:cs="Arial"/>
          <w:sz w:val="20"/>
          <w:szCs w:val="20"/>
        </w:rPr>
        <w:t xml:space="preserve">, </w:t>
      </w:r>
      <w:r w:rsidR="00FC31E2" w:rsidRPr="00600BAE">
        <w:rPr>
          <w:rFonts w:ascii="Arial" w:hAnsi="Arial" w:cs="Arial"/>
          <w:sz w:val="20"/>
          <w:szCs w:val="20"/>
        </w:rPr>
        <w:t>abaixo</w:t>
      </w:r>
      <w:r w:rsidRPr="00600BAE">
        <w:rPr>
          <w:rFonts w:ascii="Arial" w:hAnsi="Arial" w:cs="Arial"/>
          <w:sz w:val="20"/>
          <w:szCs w:val="20"/>
        </w:rPr>
        <w:t xml:space="preserve">; </w:t>
      </w:r>
      <w:proofErr w:type="gramStart"/>
      <w:r w:rsidRPr="00600BAE">
        <w:rPr>
          <w:rFonts w:ascii="Arial" w:hAnsi="Arial" w:cs="Arial"/>
          <w:sz w:val="20"/>
          <w:szCs w:val="20"/>
        </w:rPr>
        <w:t>e</w:t>
      </w:r>
      <w:proofErr w:type="gramEnd"/>
    </w:p>
    <w:p w:rsidR="00B222EE" w:rsidRPr="00600BAE" w:rsidRDefault="00B222EE" w:rsidP="00560F6A">
      <w:pPr>
        <w:pStyle w:val="PargrafodaLista1"/>
        <w:numPr>
          <w:ilvl w:val="3"/>
          <w:numId w:val="5"/>
        </w:numPr>
        <w:spacing w:before="120" w:after="120" w:line="276" w:lineRule="auto"/>
        <w:ind w:left="2410" w:right="-30" w:hanging="992"/>
        <w:jc w:val="both"/>
        <w:rPr>
          <w:rFonts w:ascii="Arial" w:hAnsi="Arial" w:cs="Arial"/>
          <w:sz w:val="20"/>
          <w:szCs w:val="20"/>
        </w:rPr>
      </w:pPr>
      <w:r w:rsidRPr="00600BAE">
        <w:rPr>
          <w:rFonts w:ascii="Arial" w:hAnsi="Arial" w:cs="Arial"/>
          <w:sz w:val="20"/>
          <w:szCs w:val="20"/>
        </w:rPr>
        <w:t>0,07% (sete centésimos por cento) do valor do contrato por dia de atraso na apresentação da garantia (seja para reforço ou por ocasião de prorrogação), observado o máximo de 2% (dois por cento</w:t>
      </w:r>
      <w:r w:rsidR="00880180" w:rsidRPr="00600BAE">
        <w:rPr>
          <w:rFonts w:ascii="Arial" w:hAnsi="Arial" w:cs="Arial"/>
          <w:sz w:val="20"/>
          <w:szCs w:val="20"/>
        </w:rPr>
        <w:t>)</w:t>
      </w:r>
      <w:r w:rsidRPr="00600BAE">
        <w:rPr>
          <w:rFonts w:ascii="Arial" w:hAnsi="Arial" w:cs="Arial"/>
          <w:sz w:val="20"/>
          <w:szCs w:val="20"/>
        </w:rPr>
        <w:t>. O atraso superior a 25 (vinte e cinco) dias autorizará a Administração CONTRATANTE a promover a rescisão do contrato;</w:t>
      </w:r>
    </w:p>
    <w:p w:rsidR="00B222EE" w:rsidRPr="00600BAE" w:rsidRDefault="00B222EE" w:rsidP="00560F6A">
      <w:pPr>
        <w:pStyle w:val="PargrafodaLista1"/>
        <w:numPr>
          <w:ilvl w:val="3"/>
          <w:numId w:val="5"/>
        </w:numPr>
        <w:spacing w:before="120" w:after="120" w:line="276" w:lineRule="auto"/>
        <w:ind w:left="2410" w:right="-30" w:hanging="992"/>
        <w:jc w:val="both"/>
        <w:rPr>
          <w:rFonts w:ascii="Arial" w:hAnsi="Arial" w:cs="Arial"/>
          <w:sz w:val="20"/>
          <w:szCs w:val="20"/>
        </w:rPr>
      </w:pPr>
      <w:proofErr w:type="gramStart"/>
      <w:r w:rsidRPr="00600BAE">
        <w:rPr>
          <w:rFonts w:ascii="Arial" w:hAnsi="Arial" w:cs="Arial"/>
          <w:sz w:val="20"/>
          <w:szCs w:val="20"/>
        </w:rPr>
        <w:t>as</w:t>
      </w:r>
      <w:proofErr w:type="gramEnd"/>
      <w:r w:rsidRPr="00600BAE">
        <w:rPr>
          <w:rFonts w:ascii="Arial" w:hAnsi="Arial" w:cs="Arial"/>
          <w:sz w:val="20"/>
          <w:szCs w:val="20"/>
        </w:rPr>
        <w:t xml:space="preserve"> penalidades de multa decorrentes de fatos diversos serão consideradas independentes entre si.</w:t>
      </w:r>
    </w:p>
    <w:p w:rsidR="00227104" w:rsidRPr="00600BAE" w:rsidRDefault="00227104" w:rsidP="00560F6A">
      <w:pPr>
        <w:pStyle w:val="PargrafodaLista1"/>
        <w:numPr>
          <w:ilvl w:val="2"/>
          <w:numId w:val="5"/>
        </w:numPr>
        <w:spacing w:before="120" w:after="120" w:line="276" w:lineRule="auto"/>
        <w:ind w:left="1418" w:right="-30" w:hanging="851"/>
        <w:jc w:val="both"/>
        <w:rPr>
          <w:rFonts w:ascii="Arial" w:hAnsi="Arial" w:cs="Arial"/>
          <w:sz w:val="20"/>
          <w:szCs w:val="20"/>
        </w:rPr>
      </w:pPr>
      <w:r w:rsidRPr="00600BAE">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rsidR="00B222EE" w:rsidRPr="00600BAE" w:rsidRDefault="00B222EE" w:rsidP="00560F6A">
      <w:pPr>
        <w:pStyle w:val="PargrafodaLista1"/>
        <w:numPr>
          <w:ilvl w:val="2"/>
          <w:numId w:val="5"/>
        </w:numPr>
        <w:spacing w:before="120" w:after="120" w:line="276" w:lineRule="auto"/>
        <w:ind w:left="1418" w:right="-30" w:hanging="851"/>
        <w:jc w:val="both"/>
        <w:rPr>
          <w:rFonts w:ascii="Arial" w:hAnsi="Arial" w:cs="Arial"/>
          <w:sz w:val="20"/>
          <w:szCs w:val="20"/>
        </w:rPr>
      </w:pPr>
      <w:r w:rsidRPr="00600BAE">
        <w:rPr>
          <w:rFonts w:ascii="Arial" w:hAnsi="Arial" w:cs="Arial"/>
          <w:sz w:val="20"/>
          <w:szCs w:val="20"/>
        </w:rPr>
        <w:t xml:space="preserve">Sanção de impedimento de licitar e contratar com órgãos e entidades da União, com o consequente descredenciamento no </w:t>
      </w:r>
      <w:r w:rsidR="003C58CC" w:rsidRPr="00600BAE">
        <w:rPr>
          <w:rFonts w:ascii="Arial" w:hAnsi="Arial" w:cs="Arial"/>
          <w:sz w:val="20"/>
          <w:szCs w:val="20"/>
        </w:rPr>
        <w:t>SICAF</w:t>
      </w:r>
      <w:r w:rsidRPr="00600BAE">
        <w:rPr>
          <w:rFonts w:ascii="Arial" w:hAnsi="Arial" w:cs="Arial"/>
          <w:sz w:val="20"/>
          <w:szCs w:val="20"/>
        </w:rPr>
        <w:t xml:space="preserve"> pelo prazo de até cinco anos.</w:t>
      </w:r>
    </w:p>
    <w:p w:rsidR="00E84D9B" w:rsidRPr="00600BAE" w:rsidRDefault="00E84D9B" w:rsidP="00560F6A">
      <w:pPr>
        <w:pStyle w:val="PargrafodaLista1"/>
        <w:numPr>
          <w:ilvl w:val="3"/>
          <w:numId w:val="5"/>
        </w:numPr>
        <w:spacing w:before="120" w:after="120" w:line="276" w:lineRule="auto"/>
        <w:ind w:left="2410" w:right="-30" w:hanging="992"/>
        <w:jc w:val="both"/>
        <w:rPr>
          <w:rFonts w:ascii="Arial" w:hAnsi="Arial" w:cs="Arial"/>
          <w:sz w:val="20"/>
          <w:szCs w:val="20"/>
        </w:rPr>
      </w:pPr>
      <w:r w:rsidRPr="00600BAE">
        <w:rPr>
          <w:rFonts w:ascii="Arial" w:hAnsi="Arial" w:cs="Arial"/>
          <w:sz w:val="20"/>
          <w:szCs w:val="20"/>
        </w:rPr>
        <w:t>A Sanção de impedimento de licitar e contratar prevista neste subitem também é aplicável em quaisquer das hipóteses previstas como infração administrativa no subitem 19.1 deste Termo de Referência.</w:t>
      </w:r>
    </w:p>
    <w:p w:rsidR="006437EC" w:rsidRPr="00600BAE" w:rsidRDefault="006437EC" w:rsidP="00CB6630">
      <w:pPr>
        <w:pStyle w:val="PargrafodaLista1"/>
        <w:numPr>
          <w:ilvl w:val="2"/>
          <w:numId w:val="5"/>
        </w:numPr>
        <w:spacing w:before="120" w:after="120" w:line="276" w:lineRule="auto"/>
        <w:ind w:left="1418" w:right="-30" w:hanging="851"/>
        <w:jc w:val="both"/>
        <w:rPr>
          <w:rFonts w:ascii="Arial" w:hAnsi="Arial" w:cs="Arial"/>
          <w:sz w:val="20"/>
          <w:szCs w:val="20"/>
        </w:rPr>
      </w:pPr>
      <w:r w:rsidRPr="00600BAE">
        <w:rPr>
          <w:rFonts w:ascii="Arial" w:hAnsi="Arial" w:cs="Arial"/>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B222EE" w:rsidRPr="00600BAE" w:rsidRDefault="00B222EE" w:rsidP="00CB6630">
      <w:pPr>
        <w:numPr>
          <w:ilvl w:val="1"/>
          <w:numId w:val="5"/>
        </w:numPr>
        <w:spacing w:before="120" w:after="120" w:line="276" w:lineRule="auto"/>
        <w:ind w:left="567" w:right="-30" w:hanging="709"/>
        <w:jc w:val="both"/>
        <w:rPr>
          <w:rFonts w:cs="Arial"/>
          <w:szCs w:val="20"/>
        </w:rPr>
      </w:pPr>
      <w:r w:rsidRPr="00600BAE">
        <w:rPr>
          <w:rFonts w:cs="Arial"/>
          <w:szCs w:val="20"/>
        </w:rPr>
        <w:t xml:space="preserve">As sanções </w:t>
      </w:r>
      <w:r w:rsidR="00E57624" w:rsidRPr="00600BAE">
        <w:rPr>
          <w:rFonts w:cs="Arial"/>
          <w:szCs w:val="20"/>
        </w:rPr>
        <w:t xml:space="preserve">previstas nos subitens </w:t>
      </w:r>
      <w:r w:rsidR="00E84D9B" w:rsidRPr="00600BAE">
        <w:rPr>
          <w:rFonts w:cs="Arial"/>
          <w:szCs w:val="20"/>
        </w:rPr>
        <w:t>19</w:t>
      </w:r>
      <w:r w:rsidR="00BA6694" w:rsidRPr="00600BAE">
        <w:rPr>
          <w:rFonts w:cs="Arial"/>
          <w:szCs w:val="20"/>
        </w:rPr>
        <w:t>.2</w:t>
      </w:r>
      <w:r w:rsidR="00E57624" w:rsidRPr="00600BAE">
        <w:rPr>
          <w:rFonts w:cs="Arial"/>
          <w:szCs w:val="20"/>
        </w:rPr>
        <w:t xml:space="preserve">.1, </w:t>
      </w:r>
      <w:r w:rsidR="00E84D9B" w:rsidRPr="00600BAE">
        <w:rPr>
          <w:rFonts w:cs="Arial"/>
          <w:szCs w:val="20"/>
        </w:rPr>
        <w:t>19</w:t>
      </w:r>
      <w:r w:rsidR="00BA6694" w:rsidRPr="00600BAE">
        <w:rPr>
          <w:rFonts w:cs="Arial"/>
          <w:szCs w:val="20"/>
        </w:rPr>
        <w:t>.2</w:t>
      </w:r>
      <w:r w:rsidR="00E57624" w:rsidRPr="00600BAE">
        <w:rPr>
          <w:rFonts w:cs="Arial"/>
          <w:szCs w:val="20"/>
        </w:rPr>
        <w:t xml:space="preserve">.3, </w:t>
      </w:r>
      <w:r w:rsidR="00E84D9B" w:rsidRPr="00600BAE">
        <w:rPr>
          <w:rFonts w:cs="Arial"/>
          <w:szCs w:val="20"/>
        </w:rPr>
        <w:t>19</w:t>
      </w:r>
      <w:r w:rsidR="00E57624" w:rsidRPr="00600BAE">
        <w:rPr>
          <w:rFonts w:cs="Arial"/>
          <w:szCs w:val="20"/>
        </w:rPr>
        <w:t>.</w:t>
      </w:r>
      <w:r w:rsidR="00BA6694" w:rsidRPr="00600BAE">
        <w:rPr>
          <w:rFonts w:cs="Arial"/>
          <w:szCs w:val="20"/>
        </w:rPr>
        <w:t>2</w:t>
      </w:r>
      <w:r w:rsidR="00E57624" w:rsidRPr="00600BAE">
        <w:rPr>
          <w:rFonts w:cs="Arial"/>
          <w:szCs w:val="20"/>
        </w:rPr>
        <w:t xml:space="preserve">.4 e </w:t>
      </w:r>
      <w:r w:rsidR="00E84D9B" w:rsidRPr="00600BAE">
        <w:rPr>
          <w:rFonts w:cs="Arial"/>
          <w:szCs w:val="20"/>
        </w:rPr>
        <w:t>19</w:t>
      </w:r>
      <w:r w:rsidR="00E57624" w:rsidRPr="00600BAE">
        <w:rPr>
          <w:rFonts w:cs="Arial"/>
          <w:szCs w:val="20"/>
        </w:rPr>
        <w:t>.</w:t>
      </w:r>
      <w:r w:rsidR="00BA6694" w:rsidRPr="00600BAE">
        <w:rPr>
          <w:rFonts w:cs="Arial"/>
          <w:szCs w:val="20"/>
        </w:rPr>
        <w:t>2</w:t>
      </w:r>
      <w:r w:rsidR="00E57624" w:rsidRPr="00600BAE">
        <w:rPr>
          <w:rFonts w:cs="Arial"/>
          <w:szCs w:val="20"/>
        </w:rPr>
        <w:t>.5 poder</w:t>
      </w:r>
      <w:r w:rsidRPr="00600BAE">
        <w:rPr>
          <w:rFonts w:cs="Arial"/>
          <w:szCs w:val="20"/>
        </w:rPr>
        <w:t>ão ser aplicadas à CONTRATADA juntamente com as de multa, descontando-a dos pagamentos a serem efetuados.</w:t>
      </w:r>
    </w:p>
    <w:p w:rsidR="00B222EE" w:rsidRPr="00600BAE" w:rsidRDefault="00B222EE" w:rsidP="00CB6630">
      <w:pPr>
        <w:numPr>
          <w:ilvl w:val="1"/>
          <w:numId w:val="5"/>
        </w:numPr>
        <w:spacing w:before="120" w:after="120" w:line="276" w:lineRule="auto"/>
        <w:ind w:left="567" w:right="-30" w:hanging="709"/>
        <w:jc w:val="both"/>
        <w:rPr>
          <w:rFonts w:cs="Arial"/>
          <w:szCs w:val="20"/>
        </w:rPr>
      </w:pPr>
      <w:r w:rsidRPr="00600BAE">
        <w:rPr>
          <w:rFonts w:cs="Arial"/>
          <w:szCs w:val="20"/>
        </w:rPr>
        <w:t>Para efeito de aplicação de multas, às infrações são atribuídos graus, de acordo com as tabelas 1 e 2:</w:t>
      </w:r>
    </w:p>
    <w:p w:rsidR="00CB6630" w:rsidRDefault="00CB6630" w:rsidP="00B222EE">
      <w:pPr>
        <w:spacing w:before="120" w:after="120" w:line="276" w:lineRule="auto"/>
        <w:ind w:right="-30"/>
        <w:jc w:val="center"/>
        <w:rPr>
          <w:rFonts w:cs="Arial"/>
          <w:b/>
          <w:bCs/>
          <w:szCs w:val="20"/>
        </w:rPr>
      </w:pPr>
    </w:p>
    <w:p w:rsidR="00CB6630" w:rsidRDefault="00CB6630" w:rsidP="00B222EE">
      <w:pPr>
        <w:spacing w:before="120" w:after="120" w:line="276" w:lineRule="auto"/>
        <w:ind w:right="-30"/>
        <w:jc w:val="center"/>
        <w:rPr>
          <w:rFonts w:cs="Arial"/>
          <w:b/>
          <w:bCs/>
          <w:szCs w:val="20"/>
        </w:rPr>
      </w:pPr>
    </w:p>
    <w:p w:rsidR="00B222EE" w:rsidRPr="00600BAE" w:rsidRDefault="00B222EE" w:rsidP="00B222EE">
      <w:pPr>
        <w:spacing w:before="120" w:after="120" w:line="276" w:lineRule="auto"/>
        <w:ind w:right="-30"/>
        <w:jc w:val="center"/>
        <w:rPr>
          <w:rFonts w:cs="Arial"/>
          <w:b/>
          <w:bCs/>
          <w:szCs w:val="20"/>
        </w:rPr>
      </w:pPr>
      <w:r w:rsidRPr="00600BAE">
        <w:rPr>
          <w:rFonts w:cs="Arial"/>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tblPr>
      <w:tblGrid>
        <w:gridCol w:w="3576"/>
        <w:gridCol w:w="5604"/>
      </w:tblGrid>
      <w:tr w:rsidR="00B222EE" w:rsidRPr="00600BAE" w:rsidTr="008B0C2F">
        <w:trPr>
          <w:trHeight w:val="180"/>
          <w:tblCellSpacing w:w="0" w:type="dxa"/>
        </w:trPr>
        <w:tc>
          <w:tcPr>
            <w:tcW w:w="3576" w:type="dxa"/>
            <w:tcBorders>
              <w:top w:val="outset" w:sz="6" w:space="0" w:color="000000"/>
              <w:bottom w:val="outset" w:sz="6" w:space="0" w:color="000000"/>
              <w:right w:val="outset" w:sz="6" w:space="0" w:color="000000"/>
            </w:tcBorders>
            <w:vAlign w:val="center"/>
          </w:tcPr>
          <w:p w:rsidR="00B222EE" w:rsidRPr="00600BAE" w:rsidRDefault="00B222EE" w:rsidP="008B0C2F">
            <w:pPr>
              <w:spacing w:before="120" w:after="120" w:line="276" w:lineRule="auto"/>
              <w:ind w:right="-30"/>
              <w:jc w:val="center"/>
              <w:rPr>
                <w:rFonts w:cs="Arial"/>
                <w:szCs w:val="20"/>
              </w:rPr>
            </w:pPr>
            <w:r w:rsidRPr="00600BAE">
              <w:rPr>
                <w:rFonts w:cs="Arial"/>
                <w:b/>
                <w:bCs/>
                <w:szCs w:val="20"/>
              </w:rPr>
              <w:lastRenderedPageBreak/>
              <w:t>GRAU</w:t>
            </w:r>
          </w:p>
        </w:tc>
        <w:tc>
          <w:tcPr>
            <w:tcW w:w="5604" w:type="dxa"/>
            <w:tcBorders>
              <w:top w:val="outset" w:sz="6" w:space="0" w:color="000000"/>
              <w:left w:val="outset" w:sz="6" w:space="0" w:color="000000"/>
              <w:bottom w:val="outset" w:sz="6" w:space="0" w:color="000000"/>
            </w:tcBorders>
            <w:vAlign w:val="center"/>
          </w:tcPr>
          <w:p w:rsidR="00B222EE" w:rsidRPr="00600BAE" w:rsidRDefault="00B222EE" w:rsidP="008B0C2F">
            <w:pPr>
              <w:spacing w:before="120" w:after="120" w:line="276" w:lineRule="auto"/>
              <w:ind w:right="-30"/>
              <w:jc w:val="center"/>
              <w:rPr>
                <w:rFonts w:cs="Arial"/>
                <w:szCs w:val="20"/>
              </w:rPr>
            </w:pPr>
            <w:r w:rsidRPr="00600BAE">
              <w:rPr>
                <w:rFonts w:cs="Arial"/>
                <w:b/>
                <w:bCs/>
                <w:szCs w:val="20"/>
              </w:rPr>
              <w:t>CORRESPONDÊNCIA</w:t>
            </w:r>
          </w:p>
        </w:tc>
      </w:tr>
      <w:tr w:rsidR="00B222EE" w:rsidRPr="00600BAE" w:rsidTr="008B0C2F">
        <w:trPr>
          <w:tblCellSpacing w:w="0" w:type="dxa"/>
        </w:trPr>
        <w:tc>
          <w:tcPr>
            <w:tcW w:w="3576" w:type="dxa"/>
            <w:tcBorders>
              <w:top w:val="outset" w:sz="6" w:space="0" w:color="000000"/>
              <w:bottom w:val="outset" w:sz="6" w:space="0" w:color="000000"/>
              <w:right w:val="outset" w:sz="6" w:space="0" w:color="000000"/>
            </w:tcBorders>
          </w:tcPr>
          <w:p w:rsidR="00B222EE" w:rsidRPr="00600BAE" w:rsidRDefault="00B222EE" w:rsidP="008B0C2F">
            <w:pPr>
              <w:spacing w:before="120" w:after="120" w:line="276" w:lineRule="auto"/>
              <w:ind w:right="-30"/>
              <w:jc w:val="center"/>
              <w:rPr>
                <w:rFonts w:cs="Arial"/>
                <w:szCs w:val="20"/>
              </w:rPr>
            </w:pPr>
            <w:proofErr w:type="gramStart"/>
            <w:r w:rsidRPr="00600BAE">
              <w:rPr>
                <w:rFonts w:cs="Arial"/>
                <w:szCs w:val="20"/>
              </w:rPr>
              <w:t>1</w:t>
            </w:r>
            <w:proofErr w:type="gramEnd"/>
          </w:p>
        </w:tc>
        <w:tc>
          <w:tcPr>
            <w:tcW w:w="5604" w:type="dxa"/>
            <w:tcBorders>
              <w:top w:val="outset" w:sz="6" w:space="0" w:color="000000"/>
              <w:left w:val="outset" w:sz="6" w:space="0" w:color="000000"/>
              <w:bottom w:val="outset" w:sz="6" w:space="0" w:color="000000"/>
            </w:tcBorders>
          </w:tcPr>
          <w:p w:rsidR="00B222EE" w:rsidRPr="00600BAE" w:rsidRDefault="00B222EE" w:rsidP="008B0C2F">
            <w:pPr>
              <w:spacing w:before="120" w:after="120" w:line="276" w:lineRule="auto"/>
              <w:ind w:right="-30"/>
              <w:jc w:val="center"/>
              <w:rPr>
                <w:rFonts w:cs="Arial"/>
                <w:szCs w:val="20"/>
              </w:rPr>
            </w:pPr>
            <w:r w:rsidRPr="00600BAE">
              <w:rPr>
                <w:rFonts w:cs="Arial"/>
                <w:szCs w:val="20"/>
              </w:rPr>
              <w:t>0,2% ao dia sobre o valor mensal do contrato</w:t>
            </w:r>
          </w:p>
        </w:tc>
      </w:tr>
      <w:tr w:rsidR="00B222EE" w:rsidRPr="00600BAE" w:rsidTr="008B0C2F">
        <w:trPr>
          <w:tblCellSpacing w:w="0" w:type="dxa"/>
        </w:trPr>
        <w:tc>
          <w:tcPr>
            <w:tcW w:w="3576" w:type="dxa"/>
            <w:tcBorders>
              <w:top w:val="outset" w:sz="6" w:space="0" w:color="000000"/>
              <w:bottom w:val="outset" w:sz="6" w:space="0" w:color="000000"/>
              <w:right w:val="outset" w:sz="6" w:space="0" w:color="000000"/>
            </w:tcBorders>
          </w:tcPr>
          <w:p w:rsidR="00B222EE" w:rsidRPr="00600BAE" w:rsidRDefault="00B222EE" w:rsidP="008B0C2F">
            <w:pPr>
              <w:spacing w:before="120" w:after="120" w:line="276" w:lineRule="auto"/>
              <w:ind w:right="-30"/>
              <w:jc w:val="center"/>
              <w:rPr>
                <w:rFonts w:cs="Arial"/>
                <w:szCs w:val="20"/>
              </w:rPr>
            </w:pPr>
            <w:proofErr w:type="gramStart"/>
            <w:r w:rsidRPr="00600BAE">
              <w:rPr>
                <w:rFonts w:cs="Arial"/>
                <w:szCs w:val="20"/>
              </w:rPr>
              <w:t>2</w:t>
            </w:r>
            <w:proofErr w:type="gramEnd"/>
          </w:p>
        </w:tc>
        <w:tc>
          <w:tcPr>
            <w:tcW w:w="5604" w:type="dxa"/>
            <w:tcBorders>
              <w:top w:val="outset" w:sz="6" w:space="0" w:color="000000"/>
              <w:left w:val="outset" w:sz="6" w:space="0" w:color="000000"/>
              <w:bottom w:val="outset" w:sz="6" w:space="0" w:color="000000"/>
            </w:tcBorders>
          </w:tcPr>
          <w:p w:rsidR="00B222EE" w:rsidRPr="00600BAE" w:rsidRDefault="00B222EE" w:rsidP="008B0C2F">
            <w:pPr>
              <w:spacing w:before="120" w:after="120" w:line="276" w:lineRule="auto"/>
              <w:ind w:right="-30"/>
              <w:jc w:val="center"/>
              <w:rPr>
                <w:rFonts w:cs="Arial"/>
                <w:szCs w:val="20"/>
              </w:rPr>
            </w:pPr>
            <w:r w:rsidRPr="00600BAE">
              <w:rPr>
                <w:rFonts w:cs="Arial"/>
                <w:szCs w:val="20"/>
              </w:rPr>
              <w:t>0,4% ao dia sobre o valor mensal do contrato</w:t>
            </w:r>
          </w:p>
        </w:tc>
      </w:tr>
      <w:tr w:rsidR="00B222EE" w:rsidRPr="00600BAE" w:rsidTr="008B0C2F">
        <w:trPr>
          <w:tblCellSpacing w:w="0" w:type="dxa"/>
        </w:trPr>
        <w:tc>
          <w:tcPr>
            <w:tcW w:w="3576" w:type="dxa"/>
            <w:tcBorders>
              <w:top w:val="outset" w:sz="6" w:space="0" w:color="000000"/>
              <w:bottom w:val="outset" w:sz="6" w:space="0" w:color="000000"/>
              <w:right w:val="outset" w:sz="6" w:space="0" w:color="000000"/>
            </w:tcBorders>
          </w:tcPr>
          <w:p w:rsidR="00B222EE" w:rsidRPr="00600BAE" w:rsidRDefault="00B222EE" w:rsidP="008B0C2F">
            <w:pPr>
              <w:spacing w:before="120" w:after="120" w:line="276" w:lineRule="auto"/>
              <w:ind w:right="-30"/>
              <w:jc w:val="center"/>
              <w:rPr>
                <w:rFonts w:cs="Arial"/>
                <w:szCs w:val="20"/>
              </w:rPr>
            </w:pPr>
            <w:proofErr w:type="gramStart"/>
            <w:r w:rsidRPr="00600BAE">
              <w:rPr>
                <w:rFonts w:cs="Arial"/>
                <w:szCs w:val="20"/>
              </w:rPr>
              <w:t>3</w:t>
            </w:r>
            <w:proofErr w:type="gramEnd"/>
          </w:p>
        </w:tc>
        <w:tc>
          <w:tcPr>
            <w:tcW w:w="5604" w:type="dxa"/>
            <w:tcBorders>
              <w:top w:val="outset" w:sz="6" w:space="0" w:color="000000"/>
              <w:left w:val="outset" w:sz="6" w:space="0" w:color="000000"/>
              <w:bottom w:val="outset" w:sz="6" w:space="0" w:color="000000"/>
            </w:tcBorders>
          </w:tcPr>
          <w:p w:rsidR="00B222EE" w:rsidRPr="00600BAE" w:rsidRDefault="00B222EE" w:rsidP="008B0C2F">
            <w:pPr>
              <w:spacing w:before="120" w:after="120" w:line="276" w:lineRule="auto"/>
              <w:ind w:right="-30"/>
              <w:jc w:val="center"/>
              <w:rPr>
                <w:rFonts w:cs="Arial"/>
                <w:szCs w:val="20"/>
              </w:rPr>
            </w:pPr>
            <w:r w:rsidRPr="00600BAE">
              <w:rPr>
                <w:rFonts w:cs="Arial"/>
                <w:szCs w:val="20"/>
              </w:rPr>
              <w:t>0,8% ao dia sobre o valor mensal do contrato</w:t>
            </w:r>
          </w:p>
        </w:tc>
      </w:tr>
      <w:tr w:rsidR="00B222EE" w:rsidRPr="00600BAE" w:rsidTr="008B0C2F">
        <w:trPr>
          <w:tblCellSpacing w:w="0" w:type="dxa"/>
        </w:trPr>
        <w:tc>
          <w:tcPr>
            <w:tcW w:w="3576" w:type="dxa"/>
            <w:tcBorders>
              <w:top w:val="outset" w:sz="6" w:space="0" w:color="000000"/>
              <w:bottom w:val="outset" w:sz="6" w:space="0" w:color="000000"/>
              <w:right w:val="outset" w:sz="6" w:space="0" w:color="000000"/>
            </w:tcBorders>
          </w:tcPr>
          <w:p w:rsidR="00B222EE" w:rsidRPr="00600BAE" w:rsidRDefault="00B222EE" w:rsidP="008B0C2F">
            <w:pPr>
              <w:spacing w:before="120" w:after="120" w:line="276" w:lineRule="auto"/>
              <w:ind w:right="-30"/>
              <w:jc w:val="center"/>
              <w:rPr>
                <w:rFonts w:cs="Arial"/>
                <w:szCs w:val="20"/>
              </w:rPr>
            </w:pPr>
            <w:proofErr w:type="gramStart"/>
            <w:r w:rsidRPr="00600BAE">
              <w:rPr>
                <w:rFonts w:cs="Arial"/>
                <w:szCs w:val="20"/>
              </w:rPr>
              <w:t>4</w:t>
            </w:r>
            <w:proofErr w:type="gramEnd"/>
          </w:p>
        </w:tc>
        <w:tc>
          <w:tcPr>
            <w:tcW w:w="5604" w:type="dxa"/>
            <w:tcBorders>
              <w:top w:val="outset" w:sz="6" w:space="0" w:color="000000"/>
              <w:left w:val="outset" w:sz="6" w:space="0" w:color="000000"/>
              <w:bottom w:val="outset" w:sz="6" w:space="0" w:color="000000"/>
            </w:tcBorders>
          </w:tcPr>
          <w:p w:rsidR="00B222EE" w:rsidRPr="00600BAE" w:rsidRDefault="00B222EE" w:rsidP="008B0C2F">
            <w:pPr>
              <w:spacing w:before="120" w:after="120" w:line="276" w:lineRule="auto"/>
              <w:ind w:right="-30"/>
              <w:jc w:val="center"/>
              <w:rPr>
                <w:rFonts w:cs="Arial"/>
                <w:szCs w:val="20"/>
              </w:rPr>
            </w:pPr>
            <w:r w:rsidRPr="00600BAE">
              <w:rPr>
                <w:rFonts w:cs="Arial"/>
                <w:szCs w:val="20"/>
              </w:rPr>
              <w:t>1,6% ao dia sobre o valor mensal do contrato</w:t>
            </w:r>
          </w:p>
        </w:tc>
      </w:tr>
      <w:tr w:rsidR="00B222EE" w:rsidRPr="00600BAE" w:rsidTr="008B0C2F">
        <w:trPr>
          <w:tblCellSpacing w:w="0" w:type="dxa"/>
        </w:trPr>
        <w:tc>
          <w:tcPr>
            <w:tcW w:w="3576" w:type="dxa"/>
            <w:tcBorders>
              <w:top w:val="outset" w:sz="6" w:space="0" w:color="000000"/>
              <w:bottom w:val="outset" w:sz="6" w:space="0" w:color="000000"/>
              <w:right w:val="outset" w:sz="6" w:space="0" w:color="000000"/>
            </w:tcBorders>
          </w:tcPr>
          <w:p w:rsidR="00B222EE" w:rsidRPr="00600BAE" w:rsidRDefault="00B222EE" w:rsidP="008B0C2F">
            <w:pPr>
              <w:spacing w:before="120" w:after="120" w:line="276" w:lineRule="auto"/>
              <w:ind w:right="-30"/>
              <w:jc w:val="center"/>
              <w:rPr>
                <w:rFonts w:cs="Arial"/>
                <w:szCs w:val="20"/>
              </w:rPr>
            </w:pPr>
            <w:proofErr w:type="gramStart"/>
            <w:r w:rsidRPr="00600BAE">
              <w:rPr>
                <w:rFonts w:cs="Arial"/>
                <w:szCs w:val="20"/>
              </w:rPr>
              <w:t>5</w:t>
            </w:r>
            <w:proofErr w:type="gramEnd"/>
          </w:p>
        </w:tc>
        <w:tc>
          <w:tcPr>
            <w:tcW w:w="5604" w:type="dxa"/>
            <w:tcBorders>
              <w:top w:val="outset" w:sz="6" w:space="0" w:color="000000"/>
              <w:left w:val="outset" w:sz="6" w:space="0" w:color="000000"/>
              <w:bottom w:val="outset" w:sz="6" w:space="0" w:color="000000"/>
            </w:tcBorders>
          </w:tcPr>
          <w:p w:rsidR="00B222EE" w:rsidRPr="00600BAE" w:rsidRDefault="00B222EE" w:rsidP="008B0C2F">
            <w:pPr>
              <w:spacing w:before="120" w:after="120" w:line="276" w:lineRule="auto"/>
              <w:ind w:right="-30"/>
              <w:jc w:val="center"/>
              <w:rPr>
                <w:rFonts w:cs="Arial"/>
                <w:szCs w:val="20"/>
              </w:rPr>
            </w:pPr>
            <w:r w:rsidRPr="00600BAE">
              <w:rPr>
                <w:rFonts w:cs="Arial"/>
                <w:szCs w:val="20"/>
              </w:rPr>
              <w:t>3,2% ao dia sobre o valor mensal do contrato</w:t>
            </w:r>
          </w:p>
        </w:tc>
      </w:tr>
    </w:tbl>
    <w:p w:rsidR="00B222EE" w:rsidRPr="00600BAE" w:rsidRDefault="00B222EE" w:rsidP="00B222EE">
      <w:pPr>
        <w:spacing w:before="120" w:after="120" w:line="276" w:lineRule="auto"/>
        <w:ind w:right="-30"/>
        <w:jc w:val="center"/>
        <w:rPr>
          <w:rFonts w:cs="Arial"/>
          <w:szCs w:val="20"/>
        </w:rPr>
      </w:pPr>
      <w:r w:rsidRPr="00600BAE">
        <w:rPr>
          <w:rFonts w:cs="Arial"/>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tblPr>
      <w:tblGrid>
        <w:gridCol w:w="2239"/>
        <w:gridCol w:w="4983"/>
        <w:gridCol w:w="1958"/>
      </w:tblGrid>
      <w:tr w:rsidR="00B222EE" w:rsidRPr="00600BAE" w:rsidTr="008B0C2F">
        <w:trPr>
          <w:trHeight w:val="60"/>
          <w:tblCellSpacing w:w="0" w:type="dxa"/>
        </w:trPr>
        <w:tc>
          <w:tcPr>
            <w:tcW w:w="9180" w:type="dxa"/>
            <w:gridSpan w:val="3"/>
            <w:tcBorders>
              <w:top w:val="outset" w:sz="6" w:space="0" w:color="000000"/>
              <w:bottom w:val="outset" w:sz="6" w:space="0" w:color="000000"/>
            </w:tcBorders>
          </w:tcPr>
          <w:p w:rsidR="00B222EE" w:rsidRPr="00600BAE" w:rsidRDefault="00B222EE" w:rsidP="008B0C2F">
            <w:pPr>
              <w:spacing w:before="120" w:after="120" w:line="276" w:lineRule="auto"/>
              <w:ind w:right="-30"/>
              <w:jc w:val="center"/>
              <w:rPr>
                <w:rFonts w:cs="Arial"/>
                <w:szCs w:val="20"/>
              </w:rPr>
            </w:pPr>
            <w:r w:rsidRPr="00600BAE">
              <w:rPr>
                <w:rFonts w:cs="Arial"/>
                <w:b/>
                <w:bCs/>
                <w:szCs w:val="20"/>
              </w:rPr>
              <w:t>INFRAÇÃO</w:t>
            </w:r>
          </w:p>
        </w:tc>
      </w:tr>
      <w:tr w:rsidR="00B222EE" w:rsidRPr="00600BAE" w:rsidTr="008B0C2F">
        <w:trPr>
          <w:tblCellSpacing w:w="0" w:type="dxa"/>
        </w:trPr>
        <w:tc>
          <w:tcPr>
            <w:tcW w:w="2239" w:type="dxa"/>
            <w:tcBorders>
              <w:top w:val="outset" w:sz="6" w:space="0" w:color="000000"/>
              <w:bottom w:val="outset" w:sz="6" w:space="0" w:color="000000"/>
              <w:right w:val="outset" w:sz="6" w:space="0" w:color="000000"/>
            </w:tcBorders>
            <w:vAlign w:val="center"/>
          </w:tcPr>
          <w:p w:rsidR="00B222EE" w:rsidRPr="00600BAE" w:rsidRDefault="00B222EE" w:rsidP="008B0C2F">
            <w:pPr>
              <w:spacing w:before="120" w:after="120" w:line="276" w:lineRule="auto"/>
              <w:ind w:right="-30"/>
              <w:jc w:val="center"/>
              <w:rPr>
                <w:rFonts w:cs="Arial"/>
                <w:szCs w:val="20"/>
              </w:rPr>
            </w:pPr>
            <w:r w:rsidRPr="00600BAE">
              <w:rPr>
                <w:rFonts w:cs="Arial"/>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rsidR="00B222EE" w:rsidRPr="00600BAE" w:rsidRDefault="00B222EE" w:rsidP="008B0C2F">
            <w:pPr>
              <w:spacing w:before="120" w:after="120" w:line="276" w:lineRule="auto"/>
              <w:ind w:right="-30"/>
              <w:jc w:val="center"/>
              <w:rPr>
                <w:rFonts w:cs="Arial"/>
                <w:szCs w:val="20"/>
              </w:rPr>
            </w:pPr>
            <w:r w:rsidRPr="00600BAE">
              <w:rPr>
                <w:rFonts w:cs="Arial"/>
                <w:b/>
                <w:bCs/>
                <w:szCs w:val="20"/>
              </w:rPr>
              <w:t>DESCRIÇÃO</w:t>
            </w:r>
          </w:p>
        </w:tc>
        <w:tc>
          <w:tcPr>
            <w:tcW w:w="1958" w:type="dxa"/>
            <w:tcBorders>
              <w:top w:val="outset" w:sz="6" w:space="0" w:color="000000"/>
              <w:left w:val="outset" w:sz="6" w:space="0" w:color="000000"/>
              <w:bottom w:val="outset" w:sz="6" w:space="0" w:color="000000"/>
            </w:tcBorders>
            <w:vAlign w:val="center"/>
          </w:tcPr>
          <w:p w:rsidR="00B222EE" w:rsidRPr="00600BAE" w:rsidRDefault="00B222EE" w:rsidP="008B0C2F">
            <w:pPr>
              <w:spacing w:before="120" w:after="120" w:line="276" w:lineRule="auto"/>
              <w:ind w:right="-30"/>
              <w:jc w:val="center"/>
              <w:rPr>
                <w:rFonts w:cs="Arial"/>
                <w:szCs w:val="20"/>
              </w:rPr>
            </w:pPr>
            <w:r w:rsidRPr="00600BAE">
              <w:rPr>
                <w:rFonts w:cs="Arial"/>
                <w:b/>
                <w:bCs/>
                <w:szCs w:val="20"/>
              </w:rPr>
              <w:t>GRAU</w:t>
            </w:r>
          </w:p>
        </w:tc>
      </w:tr>
      <w:tr w:rsidR="00B222EE" w:rsidRPr="00600BAE" w:rsidTr="008B0C2F">
        <w:trPr>
          <w:tblCellSpacing w:w="0" w:type="dxa"/>
        </w:trPr>
        <w:tc>
          <w:tcPr>
            <w:tcW w:w="2239" w:type="dxa"/>
            <w:tcBorders>
              <w:top w:val="outset" w:sz="6" w:space="0" w:color="000000"/>
              <w:bottom w:val="outset" w:sz="6" w:space="0" w:color="000000"/>
              <w:right w:val="outset" w:sz="6" w:space="0" w:color="000000"/>
            </w:tcBorders>
            <w:vAlign w:val="center"/>
          </w:tcPr>
          <w:p w:rsidR="00B222EE" w:rsidRPr="00600BAE" w:rsidRDefault="00B222EE" w:rsidP="008B0C2F">
            <w:pPr>
              <w:spacing w:before="120" w:after="120" w:line="276" w:lineRule="auto"/>
              <w:ind w:right="-30"/>
              <w:jc w:val="center"/>
              <w:rPr>
                <w:rFonts w:cs="Arial"/>
                <w:szCs w:val="20"/>
              </w:rPr>
            </w:pPr>
            <w:proofErr w:type="gramStart"/>
            <w:r w:rsidRPr="00600BAE">
              <w:rPr>
                <w:rFonts w:cs="Arial"/>
                <w:szCs w:val="20"/>
              </w:rPr>
              <w:t>1</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B222EE" w:rsidRPr="00600BAE" w:rsidRDefault="00B222EE" w:rsidP="008B0C2F">
            <w:pPr>
              <w:spacing w:before="120" w:after="120" w:line="276" w:lineRule="auto"/>
              <w:ind w:right="-30"/>
              <w:jc w:val="center"/>
              <w:rPr>
                <w:rFonts w:cs="Arial"/>
                <w:szCs w:val="20"/>
              </w:rPr>
            </w:pPr>
            <w:r w:rsidRPr="00600BAE">
              <w:rPr>
                <w:rFonts w:cs="Arial"/>
                <w:szCs w:val="20"/>
              </w:rPr>
              <w:t xml:space="preserve">Permitir situação que crie a possibilidade de causar dano físico, lesão corporal ou </w:t>
            </w:r>
            <w:r w:rsidR="00CB6630" w:rsidRPr="00600BAE">
              <w:rPr>
                <w:rFonts w:cs="Arial"/>
                <w:szCs w:val="20"/>
              </w:rPr>
              <w:t>consequências</w:t>
            </w:r>
            <w:r w:rsidRPr="00600BAE">
              <w:rPr>
                <w:rFonts w:cs="Arial"/>
                <w:szCs w:val="20"/>
              </w:rPr>
              <w:t xml:space="preserve"> letais, por ocorrência;</w:t>
            </w:r>
          </w:p>
        </w:tc>
        <w:tc>
          <w:tcPr>
            <w:tcW w:w="1958" w:type="dxa"/>
            <w:tcBorders>
              <w:top w:val="outset" w:sz="6" w:space="0" w:color="000000"/>
              <w:left w:val="outset" w:sz="6" w:space="0" w:color="000000"/>
              <w:bottom w:val="outset" w:sz="6" w:space="0" w:color="000000"/>
            </w:tcBorders>
            <w:vAlign w:val="center"/>
          </w:tcPr>
          <w:p w:rsidR="00B222EE" w:rsidRPr="00600BAE" w:rsidRDefault="00B222EE" w:rsidP="008B0C2F">
            <w:pPr>
              <w:spacing w:before="120" w:after="120" w:line="276" w:lineRule="auto"/>
              <w:ind w:right="-30"/>
              <w:jc w:val="center"/>
              <w:rPr>
                <w:rFonts w:cs="Arial"/>
                <w:szCs w:val="20"/>
              </w:rPr>
            </w:pPr>
            <w:r w:rsidRPr="00600BAE">
              <w:rPr>
                <w:rFonts w:cs="Arial"/>
                <w:szCs w:val="20"/>
              </w:rPr>
              <w:t>05</w:t>
            </w:r>
          </w:p>
        </w:tc>
      </w:tr>
      <w:tr w:rsidR="00B222EE" w:rsidRPr="00600BAE" w:rsidTr="008B0C2F">
        <w:trPr>
          <w:tblCellSpacing w:w="0" w:type="dxa"/>
        </w:trPr>
        <w:tc>
          <w:tcPr>
            <w:tcW w:w="2239" w:type="dxa"/>
            <w:tcBorders>
              <w:top w:val="outset" w:sz="6" w:space="0" w:color="000000"/>
              <w:bottom w:val="outset" w:sz="6" w:space="0" w:color="000000"/>
              <w:right w:val="outset" w:sz="6" w:space="0" w:color="000000"/>
            </w:tcBorders>
            <w:vAlign w:val="center"/>
          </w:tcPr>
          <w:p w:rsidR="00B222EE" w:rsidRPr="00600BAE" w:rsidRDefault="00B222EE" w:rsidP="008B0C2F">
            <w:pPr>
              <w:spacing w:before="120" w:after="120" w:line="276" w:lineRule="auto"/>
              <w:ind w:right="-30"/>
              <w:jc w:val="center"/>
              <w:rPr>
                <w:rFonts w:cs="Arial"/>
                <w:szCs w:val="20"/>
              </w:rPr>
            </w:pPr>
            <w:proofErr w:type="gramStart"/>
            <w:r w:rsidRPr="00600BAE">
              <w:rPr>
                <w:rFonts w:cs="Arial"/>
                <w:szCs w:val="20"/>
              </w:rPr>
              <w:t>2</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B222EE" w:rsidRPr="00600BAE" w:rsidRDefault="00B222EE" w:rsidP="008B0C2F">
            <w:pPr>
              <w:spacing w:before="120" w:after="120" w:line="276" w:lineRule="auto"/>
              <w:ind w:right="-30"/>
              <w:jc w:val="center"/>
              <w:rPr>
                <w:rFonts w:cs="Arial"/>
                <w:szCs w:val="20"/>
              </w:rPr>
            </w:pPr>
            <w:r w:rsidRPr="00600BAE">
              <w:rPr>
                <w:rFonts w:cs="Arial"/>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rsidR="00B222EE" w:rsidRPr="00600BAE" w:rsidRDefault="00B222EE" w:rsidP="008B0C2F">
            <w:pPr>
              <w:spacing w:before="120" w:after="120" w:line="276" w:lineRule="auto"/>
              <w:ind w:right="-30"/>
              <w:jc w:val="center"/>
              <w:rPr>
                <w:rFonts w:cs="Arial"/>
                <w:szCs w:val="20"/>
              </w:rPr>
            </w:pPr>
            <w:r w:rsidRPr="00600BAE">
              <w:rPr>
                <w:rFonts w:cs="Arial"/>
                <w:szCs w:val="20"/>
              </w:rPr>
              <w:t>04</w:t>
            </w:r>
          </w:p>
        </w:tc>
      </w:tr>
      <w:tr w:rsidR="00B222EE" w:rsidRPr="00600BAE" w:rsidTr="008B0C2F">
        <w:trPr>
          <w:tblCellSpacing w:w="0" w:type="dxa"/>
        </w:trPr>
        <w:tc>
          <w:tcPr>
            <w:tcW w:w="2239" w:type="dxa"/>
            <w:tcBorders>
              <w:top w:val="outset" w:sz="6" w:space="0" w:color="000000"/>
              <w:bottom w:val="outset" w:sz="6" w:space="0" w:color="000000"/>
              <w:right w:val="outset" w:sz="6" w:space="0" w:color="000000"/>
            </w:tcBorders>
            <w:vAlign w:val="center"/>
          </w:tcPr>
          <w:p w:rsidR="00B222EE" w:rsidRPr="00600BAE" w:rsidRDefault="00B222EE" w:rsidP="008B0C2F">
            <w:pPr>
              <w:spacing w:before="120" w:after="120" w:line="276" w:lineRule="auto"/>
              <w:ind w:right="-30"/>
              <w:jc w:val="center"/>
              <w:rPr>
                <w:rFonts w:cs="Arial"/>
                <w:szCs w:val="20"/>
              </w:rPr>
            </w:pPr>
            <w:proofErr w:type="gramStart"/>
            <w:r w:rsidRPr="00600BAE">
              <w:rPr>
                <w:rFonts w:cs="Arial"/>
                <w:szCs w:val="20"/>
              </w:rPr>
              <w:t>3</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B222EE" w:rsidRPr="00600BAE" w:rsidRDefault="00B222EE" w:rsidP="008B0C2F">
            <w:pPr>
              <w:spacing w:before="120" w:after="120" w:line="276" w:lineRule="auto"/>
              <w:ind w:right="-30"/>
              <w:jc w:val="center"/>
              <w:rPr>
                <w:rFonts w:cs="Arial"/>
                <w:szCs w:val="20"/>
              </w:rPr>
            </w:pPr>
            <w:r w:rsidRPr="00600BAE">
              <w:rPr>
                <w:rFonts w:cs="Arial"/>
                <w:szCs w:val="20"/>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rsidR="00B222EE" w:rsidRPr="00600BAE" w:rsidRDefault="00B222EE" w:rsidP="008B0C2F">
            <w:pPr>
              <w:spacing w:before="120" w:after="120" w:line="276" w:lineRule="auto"/>
              <w:ind w:right="-30"/>
              <w:jc w:val="center"/>
              <w:rPr>
                <w:rFonts w:cs="Arial"/>
                <w:szCs w:val="20"/>
              </w:rPr>
            </w:pPr>
            <w:r w:rsidRPr="00600BAE">
              <w:rPr>
                <w:rFonts w:cs="Arial"/>
                <w:szCs w:val="20"/>
              </w:rPr>
              <w:t>03</w:t>
            </w:r>
          </w:p>
        </w:tc>
      </w:tr>
      <w:tr w:rsidR="00B222EE" w:rsidRPr="00600BAE" w:rsidTr="008B0C2F">
        <w:trPr>
          <w:tblCellSpacing w:w="0" w:type="dxa"/>
        </w:trPr>
        <w:tc>
          <w:tcPr>
            <w:tcW w:w="2239" w:type="dxa"/>
            <w:tcBorders>
              <w:top w:val="outset" w:sz="6" w:space="0" w:color="000000"/>
              <w:bottom w:val="outset" w:sz="6" w:space="0" w:color="000000"/>
              <w:right w:val="outset" w:sz="6" w:space="0" w:color="000000"/>
            </w:tcBorders>
            <w:vAlign w:val="center"/>
          </w:tcPr>
          <w:p w:rsidR="00B222EE" w:rsidRPr="00600BAE" w:rsidRDefault="00B222EE" w:rsidP="008B0C2F">
            <w:pPr>
              <w:spacing w:before="120" w:after="120" w:line="276" w:lineRule="auto"/>
              <w:ind w:right="-30"/>
              <w:jc w:val="center"/>
              <w:rPr>
                <w:rFonts w:cs="Arial"/>
                <w:szCs w:val="20"/>
              </w:rPr>
            </w:pPr>
            <w:proofErr w:type="gramStart"/>
            <w:r w:rsidRPr="00600BAE">
              <w:rPr>
                <w:rFonts w:cs="Arial"/>
                <w:szCs w:val="20"/>
              </w:rPr>
              <w:t>4</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B222EE" w:rsidRPr="00600BAE" w:rsidRDefault="00B222EE" w:rsidP="008B0C2F">
            <w:pPr>
              <w:spacing w:before="120" w:after="120" w:line="276" w:lineRule="auto"/>
              <w:ind w:right="-30"/>
              <w:jc w:val="center"/>
              <w:rPr>
                <w:rFonts w:cs="Arial"/>
                <w:szCs w:val="20"/>
              </w:rPr>
            </w:pPr>
            <w:r w:rsidRPr="00600BAE">
              <w:rPr>
                <w:rFonts w:cs="Arial"/>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rsidR="00B222EE" w:rsidRPr="00600BAE" w:rsidRDefault="00B222EE" w:rsidP="008B0C2F">
            <w:pPr>
              <w:spacing w:before="120" w:after="120" w:line="276" w:lineRule="auto"/>
              <w:ind w:right="-30"/>
              <w:jc w:val="center"/>
              <w:rPr>
                <w:rFonts w:cs="Arial"/>
                <w:szCs w:val="20"/>
              </w:rPr>
            </w:pPr>
            <w:r w:rsidRPr="00600BAE">
              <w:rPr>
                <w:rFonts w:cs="Arial"/>
                <w:szCs w:val="20"/>
              </w:rPr>
              <w:t>02</w:t>
            </w:r>
          </w:p>
        </w:tc>
      </w:tr>
      <w:tr w:rsidR="00B222EE" w:rsidRPr="00600BAE" w:rsidTr="008B0C2F">
        <w:trPr>
          <w:tblCellSpacing w:w="0" w:type="dxa"/>
        </w:trPr>
        <w:tc>
          <w:tcPr>
            <w:tcW w:w="2239" w:type="dxa"/>
            <w:tcBorders>
              <w:top w:val="outset" w:sz="6" w:space="0" w:color="000000"/>
              <w:bottom w:val="outset" w:sz="6" w:space="0" w:color="000000"/>
              <w:right w:val="outset" w:sz="6" w:space="0" w:color="000000"/>
            </w:tcBorders>
            <w:vAlign w:val="center"/>
          </w:tcPr>
          <w:p w:rsidR="00B222EE" w:rsidRPr="00600BAE" w:rsidRDefault="00B222EE" w:rsidP="008B0C2F">
            <w:pPr>
              <w:spacing w:before="120" w:after="120" w:line="276" w:lineRule="auto"/>
              <w:ind w:right="-30"/>
              <w:jc w:val="center"/>
              <w:rPr>
                <w:rFonts w:cs="Arial"/>
                <w:szCs w:val="20"/>
              </w:rPr>
            </w:pPr>
            <w:proofErr w:type="gramStart"/>
            <w:r w:rsidRPr="00600BAE">
              <w:rPr>
                <w:rFonts w:cs="Arial"/>
                <w:szCs w:val="20"/>
              </w:rPr>
              <w:t>5</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B222EE" w:rsidRPr="00600BAE" w:rsidRDefault="00B222EE" w:rsidP="008B0C2F">
            <w:pPr>
              <w:spacing w:before="120" w:after="120" w:line="276" w:lineRule="auto"/>
              <w:ind w:right="-30"/>
              <w:jc w:val="center"/>
              <w:rPr>
                <w:rFonts w:cs="Arial"/>
                <w:szCs w:val="20"/>
              </w:rPr>
            </w:pPr>
            <w:r w:rsidRPr="00600BAE">
              <w:rPr>
                <w:rFonts w:cs="Arial"/>
                <w:szCs w:val="20"/>
              </w:rPr>
              <w:t>Retirar funcionários ou encarregados do serviço durante o expediente, sem a anuência prévia do CONTRATANTE, por empregado e por dia;</w:t>
            </w:r>
          </w:p>
        </w:tc>
        <w:tc>
          <w:tcPr>
            <w:tcW w:w="1958" w:type="dxa"/>
            <w:tcBorders>
              <w:top w:val="outset" w:sz="6" w:space="0" w:color="000000"/>
              <w:left w:val="outset" w:sz="6" w:space="0" w:color="000000"/>
              <w:bottom w:val="outset" w:sz="6" w:space="0" w:color="000000"/>
            </w:tcBorders>
            <w:vAlign w:val="center"/>
          </w:tcPr>
          <w:p w:rsidR="00B222EE" w:rsidRPr="00600BAE" w:rsidRDefault="00B222EE" w:rsidP="008B0C2F">
            <w:pPr>
              <w:spacing w:before="120" w:after="120" w:line="276" w:lineRule="auto"/>
              <w:ind w:right="-30"/>
              <w:jc w:val="center"/>
              <w:rPr>
                <w:rFonts w:cs="Arial"/>
                <w:szCs w:val="20"/>
              </w:rPr>
            </w:pPr>
            <w:r w:rsidRPr="00600BAE">
              <w:rPr>
                <w:rFonts w:cs="Arial"/>
                <w:szCs w:val="20"/>
              </w:rPr>
              <w:t>03</w:t>
            </w:r>
          </w:p>
        </w:tc>
      </w:tr>
      <w:tr w:rsidR="00B222EE" w:rsidRPr="00600BAE" w:rsidTr="008B0C2F">
        <w:trPr>
          <w:trHeight w:val="225"/>
          <w:tblCellSpacing w:w="0" w:type="dxa"/>
        </w:trPr>
        <w:tc>
          <w:tcPr>
            <w:tcW w:w="9180" w:type="dxa"/>
            <w:gridSpan w:val="3"/>
            <w:tcBorders>
              <w:top w:val="outset" w:sz="6" w:space="0" w:color="000000"/>
              <w:bottom w:val="outset" w:sz="6" w:space="0" w:color="000000"/>
            </w:tcBorders>
            <w:vAlign w:val="center"/>
          </w:tcPr>
          <w:p w:rsidR="00B222EE" w:rsidRPr="00600BAE" w:rsidRDefault="00B222EE" w:rsidP="008B0C2F">
            <w:pPr>
              <w:spacing w:before="120" w:after="120" w:line="276" w:lineRule="auto"/>
              <w:ind w:right="-30"/>
              <w:jc w:val="center"/>
              <w:rPr>
                <w:rFonts w:cs="Arial"/>
                <w:szCs w:val="20"/>
              </w:rPr>
            </w:pPr>
            <w:r w:rsidRPr="00600BAE">
              <w:rPr>
                <w:rFonts w:cs="Arial"/>
                <w:b/>
                <w:bCs/>
                <w:szCs w:val="20"/>
              </w:rPr>
              <w:t>Para os itens a seguir, deixar de:</w:t>
            </w:r>
          </w:p>
        </w:tc>
      </w:tr>
      <w:tr w:rsidR="00B222EE" w:rsidRPr="00600BAE" w:rsidTr="008B0C2F">
        <w:trPr>
          <w:tblCellSpacing w:w="0" w:type="dxa"/>
        </w:trPr>
        <w:tc>
          <w:tcPr>
            <w:tcW w:w="2239" w:type="dxa"/>
            <w:tcBorders>
              <w:top w:val="outset" w:sz="6" w:space="0" w:color="000000"/>
              <w:bottom w:val="outset" w:sz="6" w:space="0" w:color="000000"/>
              <w:right w:val="outset" w:sz="6" w:space="0" w:color="000000"/>
            </w:tcBorders>
            <w:vAlign w:val="center"/>
          </w:tcPr>
          <w:p w:rsidR="00B222EE" w:rsidRPr="00600BAE" w:rsidRDefault="00B222EE" w:rsidP="008B0C2F">
            <w:pPr>
              <w:spacing w:before="120" w:after="120" w:line="276" w:lineRule="auto"/>
              <w:ind w:right="-30"/>
              <w:jc w:val="center"/>
              <w:rPr>
                <w:rFonts w:cs="Arial"/>
                <w:szCs w:val="20"/>
              </w:rPr>
            </w:pPr>
            <w:proofErr w:type="gramStart"/>
            <w:r w:rsidRPr="00600BAE">
              <w:rPr>
                <w:rFonts w:cs="Arial"/>
                <w:szCs w:val="20"/>
              </w:rPr>
              <w:t>6</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B222EE" w:rsidRPr="00600BAE" w:rsidRDefault="00B222EE" w:rsidP="008B0C2F">
            <w:pPr>
              <w:spacing w:before="120" w:after="120" w:line="276" w:lineRule="auto"/>
              <w:ind w:right="-30"/>
              <w:jc w:val="center"/>
              <w:rPr>
                <w:rFonts w:cs="Arial"/>
                <w:szCs w:val="20"/>
              </w:rPr>
            </w:pPr>
            <w:r w:rsidRPr="00600BAE">
              <w:rPr>
                <w:rFonts w:cs="Arial"/>
                <w:szCs w:val="20"/>
              </w:rPr>
              <w:t>Registrar e controlar, diariamente, a assiduidade e a pontualidade de seu pessoal, por funcionário e por dia;</w:t>
            </w:r>
          </w:p>
        </w:tc>
        <w:tc>
          <w:tcPr>
            <w:tcW w:w="1958" w:type="dxa"/>
            <w:tcBorders>
              <w:top w:val="outset" w:sz="6" w:space="0" w:color="000000"/>
              <w:left w:val="outset" w:sz="6" w:space="0" w:color="000000"/>
              <w:bottom w:val="outset" w:sz="6" w:space="0" w:color="000000"/>
            </w:tcBorders>
            <w:vAlign w:val="center"/>
          </w:tcPr>
          <w:p w:rsidR="00B222EE" w:rsidRPr="00600BAE" w:rsidRDefault="00B222EE" w:rsidP="008B0C2F">
            <w:pPr>
              <w:spacing w:before="120" w:after="120" w:line="276" w:lineRule="auto"/>
              <w:ind w:right="-30"/>
              <w:jc w:val="center"/>
              <w:rPr>
                <w:rFonts w:cs="Arial"/>
                <w:szCs w:val="20"/>
              </w:rPr>
            </w:pPr>
            <w:r w:rsidRPr="00600BAE">
              <w:rPr>
                <w:rFonts w:cs="Arial"/>
                <w:szCs w:val="20"/>
              </w:rPr>
              <w:t>01</w:t>
            </w:r>
          </w:p>
        </w:tc>
      </w:tr>
      <w:tr w:rsidR="00B222EE" w:rsidRPr="00600BAE" w:rsidTr="008B0C2F">
        <w:trPr>
          <w:tblCellSpacing w:w="0" w:type="dxa"/>
        </w:trPr>
        <w:tc>
          <w:tcPr>
            <w:tcW w:w="2239" w:type="dxa"/>
            <w:tcBorders>
              <w:top w:val="outset" w:sz="6" w:space="0" w:color="000000"/>
              <w:bottom w:val="outset" w:sz="6" w:space="0" w:color="000000"/>
              <w:right w:val="outset" w:sz="6" w:space="0" w:color="000000"/>
            </w:tcBorders>
            <w:vAlign w:val="center"/>
          </w:tcPr>
          <w:p w:rsidR="00B222EE" w:rsidRPr="00600BAE" w:rsidRDefault="00B222EE" w:rsidP="008B0C2F">
            <w:pPr>
              <w:spacing w:before="120" w:after="120" w:line="276" w:lineRule="auto"/>
              <w:ind w:right="-30"/>
              <w:jc w:val="center"/>
              <w:rPr>
                <w:rFonts w:cs="Arial"/>
                <w:szCs w:val="20"/>
              </w:rPr>
            </w:pPr>
            <w:proofErr w:type="gramStart"/>
            <w:r w:rsidRPr="00600BAE">
              <w:rPr>
                <w:rFonts w:cs="Arial"/>
                <w:szCs w:val="20"/>
              </w:rPr>
              <w:t>7</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B222EE" w:rsidRPr="00600BAE" w:rsidRDefault="00B222EE" w:rsidP="008B0C2F">
            <w:pPr>
              <w:spacing w:before="120" w:after="120" w:line="276" w:lineRule="auto"/>
              <w:ind w:right="-30"/>
              <w:jc w:val="center"/>
              <w:rPr>
                <w:rFonts w:cs="Arial"/>
                <w:szCs w:val="20"/>
              </w:rPr>
            </w:pPr>
            <w:r w:rsidRPr="00600BAE">
              <w:rPr>
                <w:rFonts w:cs="Arial"/>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rsidR="00B222EE" w:rsidRPr="00600BAE" w:rsidRDefault="00B222EE" w:rsidP="008B0C2F">
            <w:pPr>
              <w:spacing w:before="120" w:after="120" w:line="276" w:lineRule="auto"/>
              <w:ind w:right="-30"/>
              <w:jc w:val="center"/>
              <w:rPr>
                <w:rFonts w:cs="Arial"/>
                <w:szCs w:val="20"/>
              </w:rPr>
            </w:pPr>
            <w:r w:rsidRPr="00600BAE">
              <w:rPr>
                <w:rFonts w:cs="Arial"/>
                <w:szCs w:val="20"/>
              </w:rPr>
              <w:t>02</w:t>
            </w:r>
          </w:p>
        </w:tc>
      </w:tr>
      <w:tr w:rsidR="00B222EE" w:rsidRPr="00600BAE" w:rsidTr="008B0C2F">
        <w:trPr>
          <w:tblCellSpacing w:w="0" w:type="dxa"/>
        </w:trPr>
        <w:tc>
          <w:tcPr>
            <w:tcW w:w="2239" w:type="dxa"/>
            <w:tcBorders>
              <w:top w:val="outset" w:sz="6" w:space="0" w:color="000000"/>
              <w:bottom w:val="outset" w:sz="6" w:space="0" w:color="000000"/>
              <w:right w:val="outset" w:sz="6" w:space="0" w:color="000000"/>
            </w:tcBorders>
            <w:vAlign w:val="center"/>
          </w:tcPr>
          <w:p w:rsidR="00B222EE" w:rsidRPr="00600BAE" w:rsidRDefault="00B222EE" w:rsidP="008B0C2F">
            <w:pPr>
              <w:spacing w:before="120" w:after="120" w:line="276" w:lineRule="auto"/>
              <w:ind w:right="-30"/>
              <w:jc w:val="center"/>
              <w:rPr>
                <w:rFonts w:cs="Arial"/>
                <w:szCs w:val="20"/>
              </w:rPr>
            </w:pPr>
            <w:proofErr w:type="gramStart"/>
            <w:r w:rsidRPr="00600BAE">
              <w:rPr>
                <w:rFonts w:cs="Arial"/>
                <w:szCs w:val="20"/>
              </w:rPr>
              <w:lastRenderedPageBreak/>
              <w:t>8</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B222EE" w:rsidRPr="00600BAE" w:rsidRDefault="00B222EE" w:rsidP="008B0C2F">
            <w:pPr>
              <w:spacing w:before="120" w:after="120" w:line="276" w:lineRule="auto"/>
              <w:ind w:right="-30"/>
              <w:jc w:val="center"/>
              <w:rPr>
                <w:rFonts w:cs="Arial"/>
                <w:szCs w:val="20"/>
              </w:rPr>
            </w:pPr>
            <w:r w:rsidRPr="00600BAE">
              <w:rPr>
                <w:rFonts w:cs="Arial"/>
                <w:szCs w:val="20"/>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rsidR="00B222EE" w:rsidRPr="00600BAE" w:rsidRDefault="00B222EE" w:rsidP="008B0C2F">
            <w:pPr>
              <w:spacing w:before="120" w:after="120" w:line="276" w:lineRule="auto"/>
              <w:ind w:right="-30"/>
              <w:jc w:val="center"/>
              <w:rPr>
                <w:rFonts w:cs="Arial"/>
                <w:szCs w:val="20"/>
              </w:rPr>
            </w:pPr>
            <w:r w:rsidRPr="00600BAE">
              <w:rPr>
                <w:rFonts w:cs="Arial"/>
                <w:szCs w:val="20"/>
              </w:rPr>
              <w:t>01</w:t>
            </w:r>
          </w:p>
        </w:tc>
      </w:tr>
      <w:tr w:rsidR="00B222EE" w:rsidRPr="00600BAE" w:rsidTr="008B0C2F">
        <w:trPr>
          <w:tblCellSpacing w:w="0" w:type="dxa"/>
        </w:trPr>
        <w:tc>
          <w:tcPr>
            <w:tcW w:w="2239" w:type="dxa"/>
            <w:tcBorders>
              <w:top w:val="outset" w:sz="6" w:space="0" w:color="000000"/>
              <w:bottom w:val="outset" w:sz="6" w:space="0" w:color="000000"/>
              <w:right w:val="outset" w:sz="6" w:space="0" w:color="000000"/>
            </w:tcBorders>
            <w:vAlign w:val="center"/>
          </w:tcPr>
          <w:p w:rsidR="00B222EE" w:rsidRPr="00600BAE" w:rsidRDefault="00B222EE" w:rsidP="008B0C2F">
            <w:pPr>
              <w:spacing w:before="120" w:after="120" w:line="276" w:lineRule="auto"/>
              <w:ind w:right="-30"/>
              <w:jc w:val="center"/>
              <w:rPr>
                <w:rFonts w:cs="Arial"/>
                <w:szCs w:val="20"/>
              </w:rPr>
            </w:pPr>
            <w:proofErr w:type="gramStart"/>
            <w:r w:rsidRPr="00600BAE">
              <w:rPr>
                <w:rFonts w:cs="Arial"/>
                <w:szCs w:val="20"/>
              </w:rPr>
              <w:t>9</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B222EE" w:rsidRPr="00600BAE" w:rsidRDefault="00B222EE" w:rsidP="008B0C2F">
            <w:pPr>
              <w:spacing w:before="120" w:after="120" w:line="276" w:lineRule="auto"/>
              <w:ind w:right="-30"/>
              <w:jc w:val="center"/>
              <w:rPr>
                <w:rFonts w:cs="Arial"/>
                <w:szCs w:val="20"/>
              </w:rPr>
            </w:pPr>
            <w:r w:rsidRPr="00600BAE">
              <w:rPr>
                <w:rFonts w:cs="Arial"/>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rsidR="00B222EE" w:rsidRPr="00600BAE" w:rsidRDefault="00B222EE" w:rsidP="008B0C2F">
            <w:pPr>
              <w:spacing w:before="120" w:after="120" w:line="276" w:lineRule="auto"/>
              <w:ind w:right="-30"/>
              <w:jc w:val="center"/>
              <w:rPr>
                <w:rFonts w:cs="Arial"/>
                <w:szCs w:val="20"/>
              </w:rPr>
            </w:pPr>
            <w:r w:rsidRPr="00600BAE">
              <w:rPr>
                <w:rFonts w:cs="Arial"/>
                <w:szCs w:val="20"/>
              </w:rPr>
              <w:t>03</w:t>
            </w:r>
          </w:p>
        </w:tc>
      </w:tr>
      <w:tr w:rsidR="00B222EE" w:rsidRPr="00600BAE" w:rsidTr="008B0C2F">
        <w:trPr>
          <w:tblCellSpacing w:w="0" w:type="dxa"/>
        </w:trPr>
        <w:tc>
          <w:tcPr>
            <w:tcW w:w="2239" w:type="dxa"/>
            <w:tcBorders>
              <w:top w:val="outset" w:sz="6" w:space="0" w:color="000000"/>
              <w:bottom w:val="outset" w:sz="6" w:space="0" w:color="000000"/>
              <w:right w:val="outset" w:sz="6" w:space="0" w:color="000000"/>
            </w:tcBorders>
            <w:vAlign w:val="center"/>
          </w:tcPr>
          <w:p w:rsidR="00B222EE" w:rsidRPr="00600BAE" w:rsidRDefault="00B222EE" w:rsidP="008B0C2F">
            <w:pPr>
              <w:spacing w:before="120" w:after="120" w:line="276" w:lineRule="auto"/>
              <w:ind w:right="-30"/>
              <w:jc w:val="center"/>
              <w:rPr>
                <w:rFonts w:cs="Arial"/>
                <w:szCs w:val="20"/>
              </w:rPr>
            </w:pPr>
            <w:r w:rsidRPr="00600BAE">
              <w:rPr>
                <w:rFonts w:cs="Arial"/>
                <w:szCs w:val="20"/>
              </w:rPr>
              <w:t>10</w:t>
            </w:r>
          </w:p>
        </w:tc>
        <w:tc>
          <w:tcPr>
            <w:tcW w:w="4983" w:type="dxa"/>
            <w:tcBorders>
              <w:top w:val="outset" w:sz="6" w:space="0" w:color="000000"/>
              <w:left w:val="outset" w:sz="6" w:space="0" w:color="000000"/>
              <w:bottom w:val="outset" w:sz="6" w:space="0" w:color="000000"/>
              <w:right w:val="outset" w:sz="6" w:space="0" w:color="000000"/>
            </w:tcBorders>
          </w:tcPr>
          <w:p w:rsidR="00B222EE" w:rsidRPr="00600BAE" w:rsidRDefault="00B222EE" w:rsidP="008B0C2F">
            <w:pPr>
              <w:spacing w:before="120" w:after="120" w:line="276" w:lineRule="auto"/>
              <w:ind w:right="-30"/>
              <w:jc w:val="center"/>
              <w:rPr>
                <w:rFonts w:cs="Arial"/>
                <w:szCs w:val="20"/>
              </w:rPr>
            </w:pPr>
            <w:r w:rsidRPr="00600BAE">
              <w:rPr>
                <w:rFonts w:cs="Arial"/>
                <w:szCs w:val="20"/>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rsidR="00B222EE" w:rsidRPr="00600BAE" w:rsidRDefault="00B222EE" w:rsidP="008B0C2F">
            <w:pPr>
              <w:spacing w:before="120" w:after="120" w:line="276" w:lineRule="auto"/>
              <w:ind w:right="-30"/>
              <w:jc w:val="center"/>
              <w:rPr>
                <w:rFonts w:cs="Arial"/>
                <w:szCs w:val="20"/>
              </w:rPr>
            </w:pPr>
            <w:r w:rsidRPr="00600BAE">
              <w:rPr>
                <w:rFonts w:cs="Arial"/>
                <w:szCs w:val="20"/>
              </w:rPr>
              <w:t>01</w:t>
            </w:r>
          </w:p>
        </w:tc>
      </w:tr>
      <w:tr w:rsidR="00B222EE" w:rsidRPr="00600BAE" w:rsidTr="008B0C2F">
        <w:trPr>
          <w:tblCellSpacing w:w="0" w:type="dxa"/>
        </w:trPr>
        <w:tc>
          <w:tcPr>
            <w:tcW w:w="2239" w:type="dxa"/>
            <w:tcBorders>
              <w:top w:val="outset" w:sz="6" w:space="0" w:color="000000"/>
              <w:bottom w:val="outset" w:sz="6" w:space="0" w:color="000000"/>
              <w:right w:val="outset" w:sz="6" w:space="0" w:color="000000"/>
            </w:tcBorders>
            <w:vAlign w:val="center"/>
          </w:tcPr>
          <w:p w:rsidR="00B222EE" w:rsidRPr="00600BAE" w:rsidRDefault="00B222EE" w:rsidP="008B0C2F">
            <w:pPr>
              <w:spacing w:before="120" w:after="120" w:line="276" w:lineRule="auto"/>
              <w:ind w:right="-30"/>
              <w:jc w:val="center"/>
              <w:rPr>
                <w:rFonts w:cs="Arial"/>
                <w:szCs w:val="20"/>
              </w:rPr>
            </w:pPr>
            <w:r w:rsidRPr="00600BAE">
              <w:rPr>
                <w:rFonts w:cs="Arial"/>
                <w:szCs w:val="20"/>
              </w:rPr>
              <w:t>11</w:t>
            </w:r>
          </w:p>
        </w:tc>
        <w:tc>
          <w:tcPr>
            <w:tcW w:w="4983" w:type="dxa"/>
            <w:tcBorders>
              <w:top w:val="outset" w:sz="6" w:space="0" w:color="000000"/>
              <w:left w:val="outset" w:sz="6" w:space="0" w:color="000000"/>
              <w:bottom w:val="outset" w:sz="6" w:space="0" w:color="000000"/>
              <w:right w:val="outset" w:sz="6" w:space="0" w:color="000000"/>
            </w:tcBorders>
          </w:tcPr>
          <w:p w:rsidR="00B222EE" w:rsidRPr="00600BAE" w:rsidRDefault="00B222EE" w:rsidP="008B0C2F">
            <w:pPr>
              <w:spacing w:before="120" w:after="120" w:line="276" w:lineRule="auto"/>
              <w:ind w:right="-30"/>
              <w:jc w:val="center"/>
              <w:rPr>
                <w:rFonts w:cs="Arial"/>
                <w:szCs w:val="20"/>
              </w:rPr>
            </w:pPr>
            <w:r w:rsidRPr="00600BAE">
              <w:rPr>
                <w:rFonts w:cs="Arial"/>
                <w:szCs w:val="20"/>
              </w:rPr>
              <w:t>Providenciar treinamento para seus funcionários conforme previsto na relação de obrigações da CONTRATADA</w:t>
            </w:r>
          </w:p>
        </w:tc>
        <w:tc>
          <w:tcPr>
            <w:tcW w:w="1958" w:type="dxa"/>
            <w:tcBorders>
              <w:top w:val="outset" w:sz="6" w:space="0" w:color="000000"/>
              <w:left w:val="outset" w:sz="6" w:space="0" w:color="000000"/>
              <w:bottom w:val="outset" w:sz="6" w:space="0" w:color="000000"/>
            </w:tcBorders>
            <w:vAlign w:val="center"/>
          </w:tcPr>
          <w:p w:rsidR="00B222EE" w:rsidRPr="00600BAE" w:rsidRDefault="00B222EE" w:rsidP="008B0C2F">
            <w:pPr>
              <w:spacing w:before="120" w:after="120" w:line="276" w:lineRule="auto"/>
              <w:ind w:right="-30"/>
              <w:jc w:val="center"/>
              <w:rPr>
                <w:rFonts w:cs="Arial"/>
                <w:szCs w:val="20"/>
              </w:rPr>
            </w:pPr>
            <w:r w:rsidRPr="00600BAE">
              <w:rPr>
                <w:rFonts w:cs="Arial"/>
                <w:szCs w:val="20"/>
              </w:rPr>
              <w:t>01</w:t>
            </w:r>
          </w:p>
        </w:tc>
      </w:tr>
    </w:tbl>
    <w:p w:rsidR="007F4C27" w:rsidRPr="00600BAE" w:rsidRDefault="007F4C27" w:rsidP="00CB6630">
      <w:pPr>
        <w:numPr>
          <w:ilvl w:val="1"/>
          <w:numId w:val="5"/>
        </w:numPr>
        <w:spacing w:before="120" w:after="120" w:line="276" w:lineRule="auto"/>
        <w:ind w:left="567" w:right="-30" w:hanging="709"/>
        <w:jc w:val="both"/>
        <w:rPr>
          <w:rFonts w:cs="Arial"/>
          <w:szCs w:val="20"/>
        </w:rPr>
      </w:pPr>
      <w:r w:rsidRPr="00600BAE">
        <w:rPr>
          <w:rFonts w:cs="Arial"/>
          <w:szCs w:val="20"/>
        </w:rPr>
        <w:t>Também ficam sujeitas às penalidades do art. 87, III e IV da Lei nº 8.666, de 1993, as empresas ou profissionais que:</w:t>
      </w:r>
    </w:p>
    <w:p w:rsidR="007F4C27" w:rsidRPr="00600BAE" w:rsidRDefault="007F4C27" w:rsidP="00CB6630">
      <w:pPr>
        <w:numPr>
          <w:ilvl w:val="2"/>
          <w:numId w:val="5"/>
        </w:numPr>
        <w:spacing w:before="120" w:after="120" w:line="276" w:lineRule="auto"/>
        <w:ind w:left="1418" w:right="-30" w:hanging="851"/>
        <w:jc w:val="both"/>
        <w:rPr>
          <w:rFonts w:cs="Arial"/>
          <w:szCs w:val="20"/>
        </w:rPr>
      </w:pPr>
      <w:proofErr w:type="gramStart"/>
      <w:r w:rsidRPr="00600BAE">
        <w:rPr>
          <w:rFonts w:cs="Arial"/>
          <w:szCs w:val="20"/>
        </w:rPr>
        <w:t>tenham</w:t>
      </w:r>
      <w:proofErr w:type="gramEnd"/>
      <w:r w:rsidRPr="00600BAE">
        <w:rPr>
          <w:rFonts w:cs="Arial"/>
          <w:szCs w:val="20"/>
        </w:rPr>
        <w:t xml:space="preserve"> sofrido condenação definitiva por praticar, por meio dolosos, fraude fiscal no recolhimento de quaisquer tributos;</w:t>
      </w:r>
    </w:p>
    <w:p w:rsidR="007F4C27" w:rsidRPr="00600BAE" w:rsidRDefault="007F4C27" w:rsidP="00CB6630">
      <w:pPr>
        <w:numPr>
          <w:ilvl w:val="2"/>
          <w:numId w:val="5"/>
        </w:numPr>
        <w:spacing w:before="120" w:after="120" w:line="276" w:lineRule="auto"/>
        <w:ind w:left="1418" w:right="-30" w:hanging="851"/>
        <w:jc w:val="both"/>
        <w:rPr>
          <w:rFonts w:cs="Arial"/>
          <w:szCs w:val="20"/>
        </w:rPr>
      </w:pPr>
      <w:proofErr w:type="gramStart"/>
      <w:r w:rsidRPr="00600BAE">
        <w:rPr>
          <w:rFonts w:cs="Arial"/>
          <w:szCs w:val="20"/>
        </w:rPr>
        <w:t>tenham</w:t>
      </w:r>
      <w:proofErr w:type="gramEnd"/>
      <w:r w:rsidRPr="00600BAE">
        <w:rPr>
          <w:rFonts w:cs="Arial"/>
          <w:szCs w:val="20"/>
        </w:rPr>
        <w:t xml:space="preserve"> praticado atos ilícitos visando a frustrar os objetivos da licitação;</w:t>
      </w:r>
    </w:p>
    <w:p w:rsidR="007F4C27" w:rsidRPr="00600BAE" w:rsidRDefault="007F4C27" w:rsidP="00CB6630">
      <w:pPr>
        <w:numPr>
          <w:ilvl w:val="2"/>
          <w:numId w:val="5"/>
        </w:numPr>
        <w:spacing w:before="120" w:after="120" w:line="276" w:lineRule="auto"/>
        <w:ind w:left="1418" w:right="-30" w:hanging="851"/>
        <w:jc w:val="both"/>
        <w:rPr>
          <w:rFonts w:cs="Arial"/>
          <w:szCs w:val="20"/>
        </w:rPr>
      </w:pPr>
      <w:proofErr w:type="gramStart"/>
      <w:r w:rsidRPr="00600BAE">
        <w:rPr>
          <w:rFonts w:cs="Arial"/>
          <w:szCs w:val="20"/>
        </w:rPr>
        <w:t>demonstrem</w:t>
      </w:r>
      <w:proofErr w:type="gramEnd"/>
      <w:r w:rsidRPr="00600BAE">
        <w:rPr>
          <w:rFonts w:cs="Arial"/>
          <w:szCs w:val="20"/>
        </w:rPr>
        <w:t xml:space="preserve"> não possuir idoneidade para contratar com a Administração em virtude de atos ilícitos praticados. </w:t>
      </w:r>
    </w:p>
    <w:p w:rsidR="007F4C27" w:rsidRPr="00600BAE" w:rsidRDefault="007F4C27" w:rsidP="00CB6630">
      <w:pPr>
        <w:numPr>
          <w:ilvl w:val="1"/>
          <w:numId w:val="5"/>
        </w:numPr>
        <w:spacing w:before="120" w:after="120" w:line="276" w:lineRule="auto"/>
        <w:ind w:left="567" w:right="-30" w:hanging="709"/>
        <w:jc w:val="both"/>
        <w:rPr>
          <w:rFonts w:cs="Arial"/>
          <w:szCs w:val="20"/>
        </w:rPr>
      </w:pPr>
      <w:r w:rsidRPr="00600BAE">
        <w:rPr>
          <w:rFonts w:cs="Arial"/>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D7051D" w:rsidRPr="0008646D" w:rsidRDefault="00D7051D" w:rsidP="00CB6630">
      <w:pPr>
        <w:numPr>
          <w:ilvl w:val="1"/>
          <w:numId w:val="5"/>
        </w:numPr>
        <w:spacing w:before="120" w:after="120" w:line="276" w:lineRule="auto"/>
        <w:ind w:left="567" w:right="-30" w:hanging="709"/>
        <w:jc w:val="both"/>
      </w:pPr>
      <w:r w:rsidRPr="0008646D">
        <w:rPr>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D7051D" w:rsidRPr="00BA6694" w:rsidRDefault="00D7051D" w:rsidP="00CB6630">
      <w:pPr>
        <w:numPr>
          <w:ilvl w:val="2"/>
          <w:numId w:val="5"/>
        </w:numPr>
        <w:spacing w:before="120" w:after="120" w:line="276" w:lineRule="auto"/>
        <w:ind w:left="1418" w:right="-30" w:hanging="851"/>
        <w:jc w:val="both"/>
      </w:pPr>
      <w:r w:rsidRPr="0008646D">
        <w:rPr>
          <w:szCs w:val="20"/>
        </w:rPr>
        <w:t xml:space="preserve">Caso a Contratante determine, a multa deverá ser recolhida no prazo máximo </w:t>
      </w:r>
      <w:r w:rsidRPr="00CB6630">
        <w:rPr>
          <w:szCs w:val="20"/>
        </w:rPr>
        <w:t xml:space="preserve">de </w:t>
      </w:r>
      <w:r w:rsidR="00CB6630" w:rsidRPr="00CB6630">
        <w:rPr>
          <w:szCs w:val="20"/>
        </w:rPr>
        <w:t>15</w:t>
      </w:r>
      <w:r w:rsidRPr="00CB6630">
        <w:rPr>
          <w:szCs w:val="20"/>
        </w:rPr>
        <w:t xml:space="preserve"> (</w:t>
      </w:r>
      <w:r w:rsidR="00CB6630" w:rsidRPr="00CB6630">
        <w:rPr>
          <w:szCs w:val="20"/>
        </w:rPr>
        <w:t>quinze</w:t>
      </w:r>
      <w:r w:rsidRPr="00CB6630">
        <w:rPr>
          <w:szCs w:val="20"/>
        </w:rPr>
        <w:t>) dias, a contar da data do recebimento da comunicação enviada pela autoridade</w:t>
      </w:r>
      <w:r w:rsidRPr="0008646D">
        <w:rPr>
          <w:szCs w:val="20"/>
        </w:rPr>
        <w:t xml:space="preserve"> competente.</w:t>
      </w:r>
    </w:p>
    <w:p w:rsidR="00F639E1" w:rsidRPr="00F639E1" w:rsidRDefault="00F639E1" w:rsidP="00CB6630">
      <w:pPr>
        <w:numPr>
          <w:ilvl w:val="1"/>
          <w:numId w:val="5"/>
        </w:numPr>
        <w:spacing w:before="120" w:after="120" w:line="276" w:lineRule="auto"/>
        <w:ind w:left="567" w:right="-30" w:hanging="709"/>
        <w:jc w:val="both"/>
      </w:pPr>
      <w:r w:rsidRPr="00F639E1">
        <w:t xml:space="preserve">Caso o valor da multa não seja suficiente para cobrir os prejuízos causados pela conduta </w:t>
      </w:r>
      <w:r w:rsidRPr="00242D13">
        <w:rPr>
          <w:szCs w:val="20"/>
        </w:rPr>
        <w:t>do</w:t>
      </w:r>
      <w:r w:rsidRPr="00F639E1">
        <w:t xml:space="preserve"> licitante, a União ou Entidade poderá cobrar o valor remanescente judicialmente, conforme artigo 419 do Código Civil.</w:t>
      </w:r>
    </w:p>
    <w:p w:rsidR="00D7051D" w:rsidRDefault="00D7051D" w:rsidP="00CB6630">
      <w:pPr>
        <w:numPr>
          <w:ilvl w:val="1"/>
          <w:numId w:val="5"/>
        </w:numPr>
        <w:spacing w:before="120" w:after="120" w:line="276" w:lineRule="auto"/>
        <w:ind w:left="567" w:right="-30" w:hanging="709"/>
        <w:jc w:val="both"/>
      </w:pPr>
      <w:r w:rsidRPr="00BA6694">
        <w:t>A autoridade competente, na aplicação das sanções, levará em consideração a gravidade da conduta do infrator, o caráter educativo da pena, bem como o dano causado à Administração, observado o princípio da proporcionalidade.</w:t>
      </w:r>
    </w:p>
    <w:p w:rsidR="00D7051D" w:rsidRPr="00CD11BC" w:rsidRDefault="00D7051D" w:rsidP="00CB6630">
      <w:pPr>
        <w:pStyle w:val="Nivel2"/>
        <w:numPr>
          <w:ilvl w:val="1"/>
          <w:numId w:val="5"/>
        </w:numPr>
        <w:ind w:left="567" w:hanging="709"/>
        <w:rPr>
          <w:rFonts w:ascii="Arial" w:hAnsi="Arial" w:cs="Arial"/>
        </w:rPr>
      </w:pPr>
      <w:r w:rsidRPr="00CD11BC">
        <w:rPr>
          <w:rFonts w:ascii="Arial" w:hAnsi="Arial" w:cs="Arial"/>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D7051D" w:rsidRPr="00CD11BC" w:rsidRDefault="00D7051D" w:rsidP="00CB6630">
      <w:pPr>
        <w:pStyle w:val="Nivel2"/>
        <w:numPr>
          <w:ilvl w:val="1"/>
          <w:numId w:val="5"/>
        </w:numPr>
        <w:ind w:left="993" w:hanging="709"/>
        <w:rPr>
          <w:rFonts w:ascii="Arial" w:hAnsi="Arial" w:cs="Arial"/>
        </w:rPr>
      </w:pPr>
      <w:r w:rsidRPr="00CD11BC">
        <w:rPr>
          <w:rFonts w:ascii="Arial" w:hAnsi="Arial" w:cs="Arial"/>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D7051D" w:rsidRPr="00CD11BC" w:rsidRDefault="00D7051D" w:rsidP="00CB6630">
      <w:pPr>
        <w:pStyle w:val="Nivel2"/>
        <w:numPr>
          <w:ilvl w:val="1"/>
          <w:numId w:val="5"/>
        </w:numPr>
        <w:ind w:left="993" w:hanging="709"/>
        <w:rPr>
          <w:rFonts w:ascii="Arial" w:hAnsi="Arial" w:cs="Arial"/>
        </w:rPr>
      </w:pPr>
      <w:r w:rsidRPr="00CD11BC">
        <w:rPr>
          <w:rFonts w:ascii="Arial" w:hAnsi="Arial" w:cs="Arial"/>
        </w:rPr>
        <w:lastRenderedPageBreak/>
        <w:t xml:space="preserve">O processamento do PAR não interfere no seguimento regular dos processos administrativos específicos para apuração da ocorrência de danos e prejuízos à Administração </w:t>
      </w:r>
      <w:proofErr w:type="gramStart"/>
      <w:r w:rsidRPr="00CD11BC">
        <w:rPr>
          <w:rFonts w:ascii="Arial" w:hAnsi="Arial" w:cs="Arial"/>
        </w:rPr>
        <w:t>Pública Federal resultantes</w:t>
      </w:r>
      <w:proofErr w:type="gramEnd"/>
      <w:r w:rsidRPr="00CD11BC">
        <w:rPr>
          <w:rFonts w:ascii="Arial" w:hAnsi="Arial" w:cs="Arial"/>
        </w:rPr>
        <w:t xml:space="preserve"> de ato lesivo cometido por pessoa jurídica, com ou sem a participação de agente público. </w:t>
      </w:r>
    </w:p>
    <w:p w:rsidR="00DB206B" w:rsidRDefault="00B222EE" w:rsidP="00CB6630">
      <w:pPr>
        <w:numPr>
          <w:ilvl w:val="1"/>
          <w:numId w:val="5"/>
        </w:numPr>
        <w:spacing w:before="120" w:after="120" w:line="276" w:lineRule="auto"/>
        <w:ind w:left="993" w:right="-30" w:hanging="709"/>
        <w:jc w:val="both"/>
        <w:rPr>
          <w:rFonts w:cs="Arial"/>
          <w:szCs w:val="20"/>
        </w:rPr>
      </w:pPr>
      <w:r w:rsidRPr="00600BAE">
        <w:rPr>
          <w:rFonts w:cs="Arial"/>
          <w:szCs w:val="20"/>
        </w:rPr>
        <w:t xml:space="preserve">As penalidades serão obrigatoriamente registradas no </w:t>
      </w:r>
      <w:r w:rsidR="003C58CC" w:rsidRPr="00600BAE">
        <w:rPr>
          <w:rFonts w:cs="Arial"/>
          <w:szCs w:val="20"/>
        </w:rPr>
        <w:t>SICAF</w:t>
      </w:r>
      <w:r w:rsidRPr="00600BAE">
        <w:rPr>
          <w:rFonts w:cs="Arial"/>
          <w:szCs w:val="20"/>
        </w:rPr>
        <w:t>.</w:t>
      </w:r>
    </w:p>
    <w:p w:rsidR="00CB6630" w:rsidRPr="00600BAE" w:rsidRDefault="00CB6630" w:rsidP="00CB6630">
      <w:pPr>
        <w:spacing w:before="120" w:after="120" w:line="276" w:lineRule="auto"/>
        <w:ind w:left="993" w:right="-30"/>
        <w:jc w:val="both"/>
        <w:rPr>
          <w:rFonts w:cs="Arial"/>
          <w:szCs w:val="20"/>
        </w:rPr>
      </w:pPr>
    </w:p>
    <w:p w:rsidR="009439A2" w:rsidRPr="00600BAE" w:rsidRDefault="009439A2" w:rsidP="005118DD">
      <w:pPr>
        <w:pStyle w:val="PargrafodaLista"/>
        <w:numPr>
          <w:ilvl w:val="0"/>
          <w:numId w:val="5"/>
        </w:numPr>
        <w:spacing w:before="120" w:after="120" w:line="276" w:lineRule="auto"/>
        <w:ind w:left="993" w:right="-30" w:hanging="709"/>
        <w:jc w:val="both"/>
        <w:rPr>
          <w:rFonts w:cs="Arial"/>
          <w:b/>
          <w:bCs/>
          <w:szCs w:val="20"/>
        </w:rPr>
      </w:pPr>
      <w:r w:rsidRPr="00600BAE">
        <w:rPr>
          <w:rFonts w:cs="Arial"/>
          <w:b/>
          <w:bCs/>
          <w:szCs w:val="20"/>
        </w:rPr>
        <w:t>CRITÉRIOS DE SELEÇÃO DO FORNECEDOR.</w:t>
      </w:r>
    </w:p>
    <w:p w:rsidR="009439A2" w:rsidRPr="00600BAE" w:rsidRDefault="009439A2" w:rsidP="005118DD">
      <w:pPr>
        <w:numPr>
          <w:ilvl w:val="1"/>
          <w:numId w:val="5"/>
        </w:numPr>
        <w:spacing w:before="120" w:after="120" w:line="276" w:lineRule="auto"/>
        <w:ind w:left="993" w:right="-30" w:hanging="709"/>
        <w:jc w:val="both"/>
        <w:rPr>
          <w:rFonts w:cs="Arial"/>
          <w:szCs w:val="20"/>
        </w:rPr>
      </w:pPr>
      <w:r w:rsidRPr="00600BAE">
        <w:rPr>
          <w:rFonts w:cs="Arial"/>
          <w:szCs w:val="20"/>
        </w:rPr>
        <w:t>As exigências de habilitação jurídica e de regularidade fiscal e trabalhista são as usuais para a generalidade dos objetos, conforme disciplinado no edital.</w:t>
      </w:r>
    </w:p>
    <w:p w:rsidR="002D5B10" w:rsidRDefault="002D5B10" w:rsidP="005118DD">
      <w:pPr>
        <w:numPr>
          <w:ilvl w:val="1"/>
          <w:numId w:val="5"/>
        </w:numPr>
        <w:spacing w:before="120" w:after="120" w:line="276" w:lineRule="auto"/>
        <w:ind w:left="993" w:right="-30" w:hanging="709"/>
        <w:jc w:val="both"/>
        <w:rPr>
          <w:rFonts w:cs="Arial"/>
          <w:szCs w:val="20"/>
        </w:rPr>
      </w:pPr>
      <w:r w:rsidRPr="005118DD">
        <w:rPr>
          <w:szCs w:val="20"/>
        </w:rPr>
        <w:t>Os</w:t>
      </w:r>
      <w:r w:rsidRPr="005118DD">
        <w:rPr>
          <w:rFonts w:cs="Arial"/>
          <w:szCs w:val="20"/>
        </w:rPr>
        <w:t xml:space="preserve"> critérios de aceitabilidade de preços serão:</w:t>
      </w:r>
    </w:p>
    <w:p w:rsidR="002D5B10" w:rsidRPr="002D5B10" w:rsidRDefault="002D5B10" w:rsidP="005118DD">
      <w:pPr>
        <w:numPr>
          <w:ilvl w:val="1"/>
          <w:numId w:val="5"/>
        </w:numPr>
        <w:spacing w:before="120" w:after="120" w:line="276" w:lineRule="auto"/>
        <w:ind w:left="993" w:right="-30" w:hanging="709"/>
        <w:jc w:val="both"/>
        <w:rPr>
          <w:rFonts w:cs="Arial"/>
          <w:szCs w:val="20"/>
        </w:rPr>
      </w:pPr>
      <w:r w:rsidRPr="005118DD">
        <w:rPr>
          <w:rFonts w:cs="Arial"/>
          <w:szCs w:val="20"/>
        </w:rPr>
        <w:t>Valor Global: R$148.140,27 (</w:t>
      </w:r>
      <w:r w:rsidRPr="005118DD">
        <w:rPr>
          <w:szCs w:val="20"/>
        </w:rPr>
        <w:t>cento e quarenta e oito mil cento e quarenta reais e vinte e sete centavos)</w:t>
      </w:r>
      <w:r>
        <w:rPr>
          <w:szCs w:val="20"/>
        </w:rPr>
        <w:t>.</w:t>
      </w:r>
    </w:p>
    <w:p w:rsidR="002D5B10" w:rsidRDefault="002D5B10" w:rsidP="005118DD">
      <w:pPr>
        <w:numPr>
          <w:ilvl w:val="1"/>
          <w:numId w:val="5"/>
        </w:numPr>
        <w:spacing w:before="120" w:after="120" w:line="276" w:lineRule="auto"/>
        <w:ind w:left="993" w:right="-30" w:hanging="709"/>
        <w:jc w:val="both"/>
        <w:rPr>
          <w:rFonts w:cs="Arial"/>
          <w:szCs w:val="20"/>
        </w:rPr>
      </w:pPr>
      <w:r w:rsidRPr="005118DD">
        <w:rPr>
          <w:rFonts w:cs="Arial"/>
          <w:szCs w:val="20"/>
        </w:rPr>
        <w:t>O critério de julgamento da proposta é o menor preço global.</w:t>
      </w:r>
    </w:p>
    <w:p w:rsidR="002D5B10" w:rsidRPr="00600BAE" w:rsidRDefault="002D5B10" w:rsidP="002D5B10">
      <w:pPr>
        <w:numPr>
          <w:ilvl w:val="1"/>
          <w:numId w:val="5"/>
        </w:numPr>
        <w:spacing w:before="120" w:after="120" w:line="276" w:lineRule="auto"/>
        <w:ind w:left="993" w:right="-30" w:hanging="709"/>
        <w:jc w:val="both"/>
        <w:rPr>
          <w:rFonts w:cs="Arial"/>
          <w:szCs w:val="20"/>
        </w:rPr>
      </w:pPr>
      <w:r w:rsidRPr="00600BAE">
        <w:rPr>
          <w:rFonts w:cs="Arial"/>
          <w:szCs w:val="20"/>
        </w:rPr>
        <w:t>As regras de desempate entre propostas são as discriminadas no edital.</w:t>
      </w:r>
    </w:p>
    <w:p w:rsidR="006C05F6" w:rsidRPr="002D5B10" w:rsidRDefault="006C05F6" w:rsidP="002D5B10">
      <w:pPr>
        <w:pStyle w:val="PargrafodaLista"/>
        <w:spacing w:before="120" w:after="120" w:line="276" w:lineRule="auto"/>
        <w:ind w:left="993" w:right="-30"/>
        <w:jc w:val="both"/>
        <w:rPr>
          <w:rFonts w:cs="Arial"/>
          <w:szCs w:val="20"/>
        </w:rPr>
      </w:pPr>
    </w:p>
    <w:p w:rsidR="009439A2" w:rsidRDefault="009439A2" w:rsidP="005118DD">
      <w:pPr>
        <w:pStyle w:val="PargrafodaLista"/>
        <w:numPr>
          <w:ilvl w:val="0"/>
          <w:numId w:val="48"/>
        </w:numPr>
        <w:spacing w:before="120" w:after="120" w:line="276" w:lineRule="auto"/>
        <w:ind w:left="993" w:right="-30" w:hanging="709"/>
        <w:jc w:val="both"/>
        <w:rPr>
          <w:rFonts w:cs="Arial"/>
          <w:b/>
          <w:bCs/>
          <w:szCs w:val="20"/>
        </w:rPr>
      </w:pPr>
      <w:r w:rsidRPr="00600BAE">
        <w:rPr>
          <w:rFonts w:cs="Arial"/>
          <w:b/>
          <w:bCs/>
          <w:szCs w:val="20"/>
        </w:rPr>
        <w:t>ESTIMATIVA DE PREÇOS E PREÇOS REFERENCIAIS.</w:t>
      </w:r>
    </w:p>
    <w:p w:rsidR="005118DD" w:rsidRPr="00600BAE" w:rsidRDefault="005118DD" w:rsidP="005118DD">
      <w:pPr>
        <w:pStyle w:val="PargrafodaLista"/>
        <w:spacing w:before="120" w:after="120" w:line="276" w:lineRule="auto"/>
        <w:ind w:left="993" w:right="-30"/>
        <w:jc w:val="both"/>
        <w:rPr>
          <w:rFonts w:cs="Arial"/>
          <w:b/>
          <w:bCs/>
          <w:szCs w:val="20"/>
        </w:rPr>
      </w:pPr>
    </w:p>
    <w:p w:rsidR="009E79FE" w:rsidRPr="009E79FE" w:rsidRDefault="009E79FE" w:rsidP="009E79FE">
      <w:pPr>
        <w:pStyle w:val="PargrafodaLista"/>
        <w:numPr>
          <w:ilvl w:val="0"/>
          <w:numId w:val="44"/>
        </w:numPr>
        <w:spacing w:before="120" w:after="120" w:line="276" w:lineRule="auto"/>
        <w:ind w:right="-30"/>
        <w:jc w:val="both"/>
        <w:rPr>
          <w:vanish/>
        </w:rPr>
      </w:pPr>
    </w:p>
    <w:p w:rsidR="009E79FE" w:rsidRPr="009E79FE" w:rsidRDefault="009E79FE" w:rsidP="009E79FE">
      <w:pPr>
        <w:pStyle w:val="PargrafodaLista"/>
        <w:numPr>
          <w:ilvl w:val="0"/>
          <w:numId w:val="44"/>
        </w:numPr>
        <w:spacing w:before="120" w:after="120" w:line="276" w:lineRule="auto"/>
        <w:ind w:right="-30"/>
        <w:jc w:val="both"/>
        <w:rPr>
          <w:vanish/>
        </w:rPr>
      </w:pPr>
    </w:p>
    <w:p w:rsidR="009E79FE" w:rsidRPr="009E79FE" w:rsidRDefault="009E79FE" w:rsidP="009E79FE">
      <w:pPr>
        <w:pStyle w:val="PargrafodaLista"/>
        <w:numPr>
          <w:ilvl w:val="0"/>
          <w:numId w:val="44"/>
        </w:numPr>
        <w:spacing w:before="120" w:after="120" w:line="276" w:lineRule="auto"/>
        <w:ind w:right="-30"/>
        <w:jc w:val="both"/>
        <w:rPr>
          <w:vanish/>
        </w:rPr>
      </w:pPr>
    </w:p>
    <w:p w:rsidR="009E79FE" w:rsidRPr="009E79FE" w:rsidRDefault="009E79FE" w:rsidP="009E79FE">
      <w:pPr>
        <w:pStyle w:val="PargrafodaLista"/>
        <w:numPr>
          <w:ilvl w:val="0"/>
          <w:numId w:val="44"/>
        </w:numPr>
        <w:spacing w:before="120" w:after="120" w:line="276" w:lineRule="auto"/>
        <w:ind w:right="-30"/>
        <w:jc w:val="both"/>
        <w:rPr>
          <w:vanish/>
        </w:rPr>
      </w:pPr>
    </w:p>
    <w:p w:rsidR="005118DD" w:rsidRDefault="00381881" w:rsidP="009E79FE">
      <w:pPr>
        <w:pStyle w:val="PargrafodaLista"/>
        <w:numPr>
          <w:ilvl w:val="1"/>
          <w:numId w:val="44"/>
        </w:numPr>
        <w:spacing w:before="120" w:after="120" w:line="276" w:lineRule="auto"/>
        <w:ind w:left="716" w:right="-30"/>
        <w:jc w:val="both"/>
        <w:rPr>
          <w:szCs w:val="20"/>
        </w:rPr>
      </w:pPr>
      <w:r w:rsidRPr="005118DD">
        <w:t>O custo es</w:t>
      </w:r>
      <w:r w:rsidR="005118DD">
        <w:t xml:space="preserve">timado da contratação é de R$ </w:t>
      </w:r>
      <w:r w:rsidR="005118DD" w:rsidRPr="005118DD">
        <w:rPr>
          <w:rFonts w:cs="Arial"/>
          <w:szCs w:val="20"/>
        </w:rPr>
        <w:t>R$148.140,27 (</w:t>
      </w:r>
      <w:r w:rsidR="005118DD" w:rsidRPr="005118DD">
        <w:rPr>
          <w:szCs w:val="20"/>
        </w:rPr>
        <w:t>cento e quarenta e oito mil cento e quarenta reais e vinte e sete centavos).</w:t>
      </w:r>
    </w:p>
    <w:p w:rsidR="005118DD" w:rsidRPr="005118DD" w:rsidRDefault="005118DD" w:rsidP="005118DD">
      <w:pPr>
        <w:pStyle w:val="PargrafodaLista"/>
        <w:spacing w:before="120" w:after="120" w:line="276" w:lineRule="auto"/>
        <w:ind w:left="993" w:right="-30"/>
        <w:jc w:val="both"/>
        <w:rPr>
          <w:szCs w:val="20"/>
        </w:rPr>
      </w:pPr>
    </w:p>
    <w:p w:rsidR="009439A2" w:rsidRDefault="009439A2" w:rsidP="005118DD">
      <w:pPr>
        <w:pStyle w:val="PargrafodaLista"/>
        <w:numPr>
          <w:ilvl w:val="0"/>
          <w:numId w:val="44"/>
        </w:numPr>
        <w:spacing w:before="120" w:after="120" w:line="276" w:lineRule="auto"/>
        <w:ind w:left="993" w:right="-30" w:hanging="709"/>
        <w:jc w:val="both"/>
        <w:rPr>
          <w:rFonts w:cs="Arial"/>
          <w:b/>
          <w:bCs/>
          <w:szCs w:val="20"/>
        </w:rPr>
      </w:pPr>
      <w:r w:rsidRPr="00600BAE">
        <w:rPr>
          <w:rFonts w:cs="Arial"/>
          <w:b/>
          <w:bCs/>
          <w:szCs w:val="20"/>
        </w:rPr>
        <w:t>DOS RECURSOS ORÇAMENTÁRIOS.</w:t>
      </w:r>
    </w:p>
    <w:p w:rsidR="005118DD" w:rsidRPr="00600BAE" w:rsidRDefault="005118DD" w:rsidP="005118DD">
      <w:pPr>
        <w:pStyle w:val="PargrafodaLista"/>
        <w:spacing w:before="120" w:after="120" w:line="276" w:lineRule="auto"/>
        <w:ind w:left="360" w:right="-30"/>
        <w:jc w:val="both"/>
        <w:rPr>
          <w:rFonts w:cs="Arial"/>
          <w:b/>
          <w:bCs/>
          <w:szCs w:val="20"/>
        </w:rPr>
      </w:pPr>
    </w:p>
    <w:p w:rsidR="00677F21" w:rsidRPr="005118DD" w:rsidRDefault="005118DD" w:rsidP="00677F21">
      <w:pPr>
        <w:pStyle w:val="PargrafodaLista"/>
        <w:numPr>
          <w:ilvl w:val="1"/>
          <w:numId w:val="44"/>
        </w:numPr>
        <w:spacing w:before="120" w:after="120" w:line="276" w:lineRule="auto"/>
        <w:ind w:left="993" w:right="-30" w:hanging="709"/>
        <w:jc w:val="both"/>
        <w:rPr>
          <w:rFonts w:cs="Arial"/>
          <w:szCs w:val="20"/>
        </w:rPr>
      </w:pPr>
      <w:r w:rsidRPr="005118DD">
        <w:rPr>
          <w:rFonts w:cs="Arial"/>
          <w:szCs w:val="20"/>
        </w:rPr>
        <w:t>O certame se trata de Pregão Eletrônico para Registro de Preços (SRP</w:t>
      </w:r>
      <w:r>
        <w:rPr>
          <w:rFonts w:cs="Arial"/>
          <w:szCs w:val="20"/>
        </w:rPr>
        <w:t>).</w:t>
      </w:r>
    </w:p>
    <w:p w:rsidR="00677F21" w:rsidRPr="00600BAE" w:rsidRDefault="00677F21" w:rsidP="00677F21">
      <w:pPr>
        <w:pStyle w:val="PargrafodaLista"/>
        <w:spacing w:before="120" w:after="120" w:line="276" w:lineRule="auto"/>
        <w:ind w:left="360" w:right="-30"/>
        <w:jc w:val="both"/>
        <w:rPr>
          <w:rFonts w:cs="Arial"/>
          <w:b/>
          <w:bCs/>
          <w:szCs w:val="20"/>
        </w:rPr>
      </w:pPr>
    </w:p>
    <w:p w:rsidR="00677F21" w:rsidRPr="00600BAE" w:rsidRDefault="00677F21" w:rsidP="005118DD">
      <w:pPr>
        <w:pStyle w:val="PargrafodaLista"/>
        <w:numPr>
          <w:ilvl w:val="0"/>
          <w:numId w:val="44"/>
        </w:numPr>
        <w:spacing w:before="120" w:after="120" w:line="276" w:lineRule="auto"/>
        <w:ind w:left="993" w:right="-30" w:hanging="709"/>
        <w:jc w:val="both"/>
        <w:rPr>
          <w:rFonts w:cs="Arial"/>
          <w:b/>
          <w:bCs/>
          <w:szCs w:val="20"/>
        </w:rPr>
      </w:pPr>
      <w:r w:rsidRPr="00600BAE">
        <w:rPr>
          <w:rFonts w:cs="Arial"/>
          <w:b/>
          <w:szCs w:val="20"/>
        </w:rPr>
        <w:t xml:space="preserve">INÍCIO DA EXECUÇÃO DOS SERVIÇOS </w:t>
      </w:r>
    </w:p>
    <w:p w:rsidR="00677F21" w:rsidRPr="005118DD" w:rsidRDefault="00677F21" w:rsidP="0070324C">
      <w:pPr>
        <w:numPr>
          <w:ilvl w:val="1"/>
          <w:numId w:val="44"/>
        </w:numPr>
        <w:spacing w:before="120" w:after="120" w:line="276" w:lineRule="auto"/>
        <w:ind w:left="993" w:hanging="709"/>
        <w:jc w:val="both"/>
        <w:rPr>
          <w:rFonts w:cs="Arial"/>
          <w:szCs w:val="20"/>
        </w:rPr>
      </w:pPr>
      <w:r w:rsidRPr="00600BAE">
        <w:rPr>
          <w:rFonts w:cs="Arial"/>
          <w:color w:val="000000"/>
          <w:szCs w:val="20"/>
        </w:rPr>
        <w:t xml:space="preserve">A execução dos serviços será iniciada </w:t>
      </w:r>
      <w:r w:rsidR="005118DD">
        <w:rPr>
          <w:rFonts w:cs="Arial"/>
          <w:color w:val="000000"/>
          <w:szCs w:val="20"/>
        </w:rPr>
        <w:t xml:space="preserve">a partir do recebimento da nota de empenho </w:t>
      </w:r>
      <w:r w:rsidR="005118DD" w:rsidRPr="005118DD">
        <w:rPr>
          <w:rFonts w:cs="Arial"/>
          <w:szCs w:val="20"/>
        </w:rPr>
        <w:t>pela empresa vencedora do certame</w:t>
      </w:r>
      <w:r w:rsidRPr="005118DD">
        <w:rPr>
          <w:rFonts w:cs="Arial"/>
          <w:szCs w:val="20"/>
        </w:rPr>
        <w:t>, na forma que segue:</w:t>
      </w:r>
    </w:p>
    <w:p w:rsidR="00677F21" w:rsidRPr="005118DD" w:rsidRDefault="005118DD" w:rsidP="0070324C">
      <w:pPr>
        <w:pStyle w:val="PargrafodaLista"/>
        <w:numPr>
          <w:ilvl w:val="2"/>
          <w:numId w:val="44"/>
        </w:numPr>
        <w:spacing w:before="120" w:after="120" w:line="276" w:lineRule="auto"/>
        <w:ind w:left="1985" w:hanging="992"/>
        <w:contextualSpacing w:val="0"/>
        <w:jc w:val="both"/>
        <w:rPr>
          <w:rFonts w:cs="Arial"/>
          <w:szCs w:val="20"/>
        </w:rPr>
      </w:pPr>
      <w:r w:rsidRPr="005118DD">
        <w:rPr>
          <w:rFonts w:cs="Arial"/>
          <w:szCs w:val="20"/>
        </w:rPr>
        <w:t>A partir do recebimento da nota de empenho, a empresa deverá providenciar o transporte e a mobilização da caçamba de resíduos no local indicado pela administração, sendo essa responsável, ainda, pela retirada da mesma no período estabelecido.</w:t>
      </w:r>
    </w:p>
    <w:p w:rsidR="00677F21" w:rsidRPr="005118DD" w:rsidRDefault="00677F21" w:rsidP="00677F21">
      <w:pPr>
        <w:spacing w:before="120" w:after="120" w:line="276" w:lineRule="auto"/>
        <w:ind w:left="1134"/>
        <w:jc w:val="both"/>
        <w:rPr>
          <w:rFonts w:cs="Arial"/>
          <w:szCs w:val="20"/>
        </w:rPr>
      </w:pPr>
    </w:p>
    <w:p w:rsidR="005118DD" w:rsidRPr="0070324C" w:rsidRDefault="00677F21" w:rsidP="0070324C">
      <w:pPr>
        <w:numPr>
          <w:ilvl w:val="1"/>
          <w:numId w:val="44"/>
        </w:numPr>
        <w:spacing w:before="120" w:after="120" w:line="276" w:lineRule="auto"/>
        <w:ind w:left="993" w:hanging="709"/>
        <w:jc w:val="both"/>
        <w:rPr>
          <w:rFonts w:cs="Arial"/>
          <w:iCs/>
          <w:szCs w:val="20"/>
        </w:rPr>
      </w:pPr>
      <w:r w:rsidRPr="005118DD">
        <w:rPr>
          <w:rFonts w:cs="Arial"/>
          <w:szCs w:val="20"/>
        </w:rPr>
        <w:t xml:space="preserve">O prazo de execução dos serviços será de </w:t>
      </w:r>
      <w:proofErr w:type="gramStart"/>
      <w:r w:rsidR="005118DD" w:rsidRPr="005118DD">
        <w:rPr>
          <w:rFonts w:cs="Arial"/>
          <w:szCs w:val="20"/>
        </w:rPr>
        <w:t>7</w:t>
      </w:r>
      <w:proofErr w:type="gramEnd"/>
      <w:r w:rsidR="005118DD" w:rsidRPr="005118DD">
        <w:rPr>
          <w:rFonts w:cs="Arial"/>
          <w:szCs w:val="20"/>
        </w:rPr>
        <w:t xml:space="preserve"> (sete) dias a partir do descarregamento da caçamba no local indicado pela administração., encerrando com a retirada da mesma</w:t>
      </w:r>
    </w:p>
    <w:p w:rsidR="0070324C" w:rsidRDefault="0070324C" w:rsidP="0070324C">
      <w:pPr>
        <w:spacing w:before="120" w:after="120" w:line="276" w:lineRule="auto"/>
        <w:ind w:left="1418"/>
        <w:jc w:val="both"/>
        <w:rPr>
          <w:rFonts w:cs="Arial"/>
          <w:szCs w:val="20"/>
        </w:rPr>
      </w:pPr>
    </w:p>
    <w:p w:rsidR="0070324C" w:rsidRPr="00583A1E" w:rsidRDefault="0070324C" w:rsidP="0070324C">
      <w:pPr>
        <w:spacing w:after="360"/>
        <w:ind w:left="360"/>
        <w:jc w:val="center"/>
        <w:rPr>
          <w:rFonts w:cs="Arial"/>
          <w:szCs w:val="20"/>
        </w:rPr>
      </w:pPr>
      <w:r w:rsidRPr="00583A1E">
        <w:rPr>
          <w:rFonts w:cs="Arial"/>
          <w:szCs w:val="20"/>
        </w:rPr>
        <w:t>Município de</w:t>
      </w:r>
      <w:r w:rsidRPr="00583A1E">
        <w:rPr>
          <w:rFonts w:cs="Arial"/>
          <w:bCs/>
          <w:szCs w:val="20"/>
        </w:rPr>
        <w:t xml:space="preserve"> Porto Alegre-RS, </w:t>
      </w:r>
      <w:r w:rsidR="001F1A2F">
        <w:rPr>
          <w:rFonts w:cs="Arial"/>
          <w:bCs/>
          <w:szCs w:val="20"/>
        </w:rPr>
        <w:t>03</w:t>
      </w:r>
      <w:r w:rsidRPr="00583A1E">
        <w:rPr>
          <w:rFonts w:cs="Arial"/>
          <w:bCs/>
          <w:szCs w:val="20"/>
        </w:rPr>
        <w:t xml:space="preserve"> </w:t>
      </w:r>
      <w:r w:rsidR="009E79FE">
        <w:rPr>
          <w:rFonts w:cs="Arial"/>
          <w:bCs/>
          <w:szCs w:val="20"/>
        </w:rPr>
        <w:t xml:space="preserve">de </w:t>
      </w:r>
      <w:r w:rsidR="001F1A2F">
        <w:rPr>
          <w:rFonts w:cs="Arial"/>
          <w:bCs/>
          <w:szCs w:val="20"/>
        </w:rPr>
        <w:t>Janeiro</w:t>
      </w:r>
      <w:proofErr w:type="gramStart"/>
      <w:r w:rsidR="001F1A2F">
        <w:rPr>
          <w:rFonts w:cs="Arial"/>
          <w:bCs/>
          <w:szCs w:val="20"/>
        </w:rPr>
        <w:t xml:space="preserve"> </w:t>
      </w:r>
      <w:r>
        <w:rPr>
          <w:rFonts w:cs="Arial"/>
          <w:bCs/>
          <w:szCs w:val="20"/>
        </w:rPr>
        <w:t xml:space="preserve"> </w:t>
      </w:r>
      <w:proofErr w:type="gramEnd"/>
      <w:r>
        <w:rPr>
          <w:rFonts w:cs="Arial"/>
          <w:bCs/>
          <w:szCs w:val="20"/>
        </w:rPr>
        <w:t>de</w:t>
      </w:r>
      <w:r w:rsidRPr="00583A1E">
        <w:rPr>
          <w:rFonts w:cs="Arial"/>
          <w:bCs/>
          <w:szCs w:val="20"/>
        </w:rPr>
        <w:t xml:space="preserve"> </w:t>
      </w:r>
      <w:r>
        <w:rPr>
          <w:rFonts w:cs="Arial"/>
          <w:bCs/>
          <w:szCs w:val="20"/>
        </w:rPr>
        <w:t>20</w:t>
      </w:r>
      <w:r w:rsidR="001F1A2F">
        <w:rPr>
          <w:rFonts w:cs="Arial"/>
          <w:bCs/>
          <w:szCs w:val="20"/>
        </w:rPr>
        <w:t>20</w:t>
      </w:r>
      <w:r>
        <w:rPr>
          <w:rFonts w:cs="Arial"/>
          <w:bCs/>
          <w:szCs w:val="20"/>
        </w:rPr>
        <w:t>.</w:t>
      </w:r>
    </w:p>
    <w:p w:rsidR="0070324C" w:rsidRDefault="0070324C" w:rsidP="0070324C">
      <w:pPr>
        <w:spacing w:after="360"/>
        <w:ind w:left="360"/>
        <w:jc w:val="center"/>
        <w:rPr>
          <w:rFonts w:cs="Arial"/>
          <w:b/>
          <w:szCs w:val="20"/>
        </w:rPr>
      </w:pPr>
    </w:p>
    <w:p w:rsidR="008E0E93" w:rsidRDefault="009E79FE" w:rsidP="008E0E93">
      <w:pPr>
        <w:spacing w:after="360"/>
        <w:ind w:left="357"/>
        <w:jc w:val="center"/>
        <w:rPr>
          <w:rFonts w:cs="Arial"/>
          <w:szCs w:val="20"/>
        </w:rPr>
      </w:pPr>
      <w:r w:rsidRPr="009E79FE">
        <w:rPr>
          <w:rFonts w:cs="Arial"/>
          <w:b/>
          <w:szCs w:val="20"/>
        </w:rPr>
        <w:t>MARCIO ADRIANO CAMARGO</w:t>
      </w:r>
      <w:r w:rsidR="0070324C" w:rsidRPr="00583A1E">
        <w:rPr>
          <w:rFonts w:cs="Arial"/>
          <w:b/>
          <w:szCs w:val="20"/>
        </w:rPr>
        <w:t xml:space="preserve"> </w:t>
      </w:r>
      <w:r w:rsidR="0070324C">
        <w:rPr>
          <w:rFonts w:cs="Arial"/>
          <w:szCs w:val="20"/>
        </w:rPr>
        <w:t xml:space="preserve">- 1º Ten </w:t>
      </w:r>
    </w:p>
    <w:p w:rsidR="0070324C" w:rsidRDefault="008E0E93" w:rsidP="008E0E93">
      <w:pPr>
        <w:spacing w:after="360"/>
        <w:ind w:left="357"/>
        <w:jc w:val="center"/>
        <w:rPr>
          <w:rFonts w:cs="Arial"/>
          <w:szCs w:val="20"/>
        </w:rPr>
      </w:pPr>
      <w:r w:rsidRPr="008E0E93">
        <w:rPr>
          <w:rFonts w:cs="Arial"/>
          <w:szCs w:val="20"/>
        </w:rPr>
        <w:t>Chefe do Almoxarifado da CRO/3</w:t>
      </w:r>
    </w:p>
    <w:p w:rsidR="0070324C" w:rsidRDefault="0070324C" w:rsidP="0070324C">
      <w:pPr>
        <w:pStyle w:val="PargrafodaLista"/>
        <w:spacing w:line="360" w:lineRule="auto"/>
        <w:ind w:left="360"/>
        <w:jc w:val="center"/>
        <w:rPr>
          <w:b/>
          <w:color w:val="000000" w:themeColor="text1"/>
          <w:u w:val="single"/>
        </w:rPr>
      </w:pPr>
    </w:p>
    <w:p w:rsidR="009E79FE" w:rsidRDefault="009E79FE" w:rsidP="0070324C">
      <w:pPr>
        <w:pStyle w:val="PargrafodaLista"/>
        <w:spacing w:line="360" w:lineRule="auto"/>
        <w:ind w:left="360"/>
        <w:jc w:val="center"/>
        <w:rPr>
          <w:b/>
          <w:color w:val="000000" w:themeColor="text1"/>
          <w:u w:val="single"/>
        </w:rPr>
      </w:pPr>
    </w:p>
    <w:p w:rsidR="009E79FE" w:rsidRDefault="009E79FE" w:rsidP="0070324C">
      <w:pPr>
        <w:pStyle w:val="PargrafodaLista"/>
        <w:spacing w:line="360" w:lineRule="auto"/>
        <w:ind w:left="360"/>
        <w:jc w:val="center"/>
        <w:rPr>
          <w:b/>
          <w:color w:val="000000" w:themeColor="text1"/>
          <w:u w:val="single"/>
        </w:rPr>
      </w:pPr>
    </w:p>
    <w:p w:rsidR="009E79FE" w:rsidRDefault="009E79FE" w:rsidP="0070324C">
      <w:pPr>
        <w:pStyle w:val="PargrafodaLista"/>
        <w:spacing w:line="360" w:lineRule="auto"/>
        <w:ind w:left="360"/>
        <w:jc w:val="center"/>
        <w:rPr>
          <w:b/>
          <w:color w:val="000000" w:themeColor="text1"/>
          <w:u w:val="single"/>
        </w:rPr>
      </w:pPr>
    </w:p>
    <w:p w:rsidR="0070324C" w:rsidRPr="00735850" w:rsidRDefault="0070324C" w:rsidP="0070324C">
      <w:pPr>
        <w:pStyle w:val="PargrafodaLista"/>
        <w:spacing w:line="360" w:lineRule="auto"/>
        <w:ind w:left="360"/>
        <w:jc w:val="center"/>
        <w:rPr>
          <w:b/>
          <w:color w:val="000000" w:themeColor="text1"/>
        </w:rPr>
      </w:pPr>
      <w:r w:rsidRPr="00735850">
        <w:rPr>
          <w:b/>
          <w:color w:val="000000" w:themeColor="text1"/>
          <w:u w:val="single"/>
        </w:rPr>
        <w:t>DESPACHO</w:t>
      </w:r>
    </w:p>
    <w:p w:rsidR="0070324C" w:rsidRPr="0049313F" w:rsidRDefault="0070324C" w:rsidP="0070324C">
      <w:pPr>
        <w:pStyle w:val="PargrafodaLista"/>
        <w:spacing w:line="360" w:lineRule="auto"/>
        <w:ind w:left="360"/>
        <w:rPr>
          <w:color w:val="000000" w:themeColor="text1"/>
        </w:rPr>
      </w:pPr>
    </w:p>
    <w:p w:rsidR="0070324C" w:rsidRDefault="0070324C" w:rsidP="0070324C">
      <w:pPr>
        <w:pStyle w:val="PargrafodaLista"/>
        <w:ind w:left="360"/>
        <w:jc w:val="both"/>
      </w:pPr>
      <w:r>
        <w:t>Concordo com as justificativas e declarações exaradas neste Termo, tendo-o como motivado e em conformidade com o Inciso II, Art. 9º, Decreto nº 5.450, de 31 de maio de 2005, aprovo este Termo de Referência tendo em vista o mesmo atender ao disposto na legislação da modalidade de licitação Pregão eletrônico.</w:t>
      </w:r>
    </w:p>
    <w:p w:rsidR="0070324C" w:rsidRDefault="0070324C" w:rsidP="0070324C">
      <w:pPr>
        <w:spacing w:after="360"/>
        <w:ind w:left="360"/>
        <w:rPr>
          <w:rFonts w:cs="Arial"/>
          <w:szCs w:val="20"/>
        </w:rPr>
      </w:pPr>
    </w:p>
    <w:p w:rsidR="0070324C" w:rsidRDefault="0070324C" w:rsidP="0070324C">
      <w:pPr>
        <w:spacing w:after="360"/>
        <w:ind w:left="360"/>
        <w:jc w:val="center"/>
        <w:rPr>
          <w:rFonts w:cs="Arial"/>
          <w:szCs w:val="20"/>
        </w:rPr>
      </w:pPr>
      <w:r>
        <w:rPr>
          <w:rFonts w:cs="Arial"/>
          <w:szCs w:val="20"/>
        </w:rPr>
        <w:t xml:space="preserve">Porto Alegre-RS, </w:t>
      </w:r>
      <w:r w:rsidR="001F1A2F">
        <w:rPr>
          <w:rFonts w:cs="Arial"/>
          <w:szCs w:val="20"/>
        </w:rPr>
        <w:t>03</w:t>
      </w:r>
      <w:r>
        <w:rPr>
          <w:rFonts w:cs="Arial"/>
          <w:szCs w:val="20"/>
        </w:rPr>
        <w:t xml:space="preserve"> de </w:t>
      </w:r>
      <w:r w:rsidR="001F1A2F">
        <w:rPr>
          <w:rFonts w:cs="Arial"/>
          <w:szCs w:val="20"/>
        </w:rPr>
        <w:t>Janeiro</w:t>
      </w:r>
      <w:r>
        <w:rPr>
          <w:rFonts w:cs="Arial"/>
          <w:szCs w:val="20"/>
        </w:rPr>
        <w:t xml:space="preserve"> de 20</w:t>
      </w:r>
      <w:r w:rsidR="001F1A2F">
        <w:rPr>
          <w:rFonts w:cs="Arial"/>
          <w:szCs w:val="20"/>
        </w:rPr>
        <w:t>20</w:t>
      </w:r>
      <w:r w:rsidR="00D72E68">
        <w:rPr>
          <w:rFonts w:cs="Arial"/>
          <w:szCs w:val="20"/>
        </w:rPr>
        <w:t>.</w:t>
      </w:r>
    </w:p>
    <w:p w:rsidR="0070324C" w:rsidRDefault="0070324C" w:rsidP="0070324C">
      <w:pPr>
        <w:spacing w:after="360"/>
        <w:ind w:left="360"/>
        <w:jc w:val="center"/>
        <w:rPr>
          <w:rFonts w:cs="Arial"/>
          <w:szCs w:val="20"/>
        </w:rPr>
      </w:pPr>
    </w:p>
    <w:p w:rsidR="0070324C" w:rsidRDefault="0070324C" w:rsidP="0070324C">
      <w:pPr>
        <w:spacing w:after="360"/>
        <w:ind w:left="360"/>
        <w:jc w:val="center"/>
        <w:rPr>
          <w:rFonts w:cs="Arial"/>
          <w:szCs w:val="20"/>
        </w:rPr>
      </w:pPr>
      <w:r w:rsidRPr="00735850">
        <w:rPr>
          <w:rFonts w:cs="Arial"/>
          <w:b/>
          <w:szCs w:val="20"/>
        </w:rPr>
        <w:tab/>
      </w:r>
      <w:r w:rsidR="001F1A2F">
        <w:rPr>
          <w:rFonts w:cs="Arial"/>
          <w:b/>
          <w:szCs w:val="20"/>
        </w:rPr>
        <w:t>RODRIGO PEREIRA LOPES</w:t>
      </w:r>
      <w:r>
        <w:rPr>
          <w:rFonts w:cs="Arial"/>
          <w:szCs w:val="20"/>
        </w:rPr>
        <w:t xml:space="preserve"> - </w:t>
      </w:r>
      <w:proofErr w:type="spellStart"/>
      <w:r>
        <w:rPr>
          <w:rFonts w:cs="Arial"/>
          <w:szCs w:val="20"/>
        </w:rPr>
        <w:t>Ten</w:t>
      </w:r>
      <w:proofErr w:type="spellEnd"/>
      <w:r>
        <w:rPr>
          <w:rFonts w:cs="Arial"/>
          <w:szCs w:val="20"/>
        </w:rPr>
        <w:t xml:space="preserve"> </w:t>
      </w:r>
      <w:proofErr w:type="spellStart"/>
      <w:r>
        <w:rPr>
          <w:rFonts w:cs="Arial"/>
          <w:szCs w:val="20"/>
        </w:rPr>
        <w:t>Cel</w:t>
      </w:r>
      <w:proofErr w:type="spellEnd"/>
    </w:p>
    <w:p w:rsidR="0070324C" w:rsidRDefault="0070324C" w:rsidP="0070324C">
      <w:pPr>
        <w:spacing w:after="360"/>
        <w:ind w:left="360"/>
        <w:jc w:val="center"/>
        <w:rPr>
          <w:rFonts w:cs="Arial"/>
          <w:szCs w:val="20"/>
        </w:rPr>
      </w:pPr>
      <w:r>
        <w:rPr>
          <w:rFonts w:cs="Arial"/>
          <w:szCs w:val="20"/>
        </w:rPr>
        <w:t>Ordenador de despesas da CRO/3</w:t>
      </w:r>
    </w:p>
    <w:p w:rsidR="0070324C" w:rsidRPr="005118DD" w:rsidRDefault="0070324C" w:rsidP="0070324C">
      <w:pPr>
        <w:spacing w:before="120" w:after="120" w:line="276" w:lineRule="auto"/>
        <w:ind w:left="1418"/>
        <w:jc w:val="both"/>
        <w:rPr>
          <w:rFonts w:cs="Arial"/>
          <w:iCs/>
          <w:szCs w:val="20"/>
        </w:rPr>
      </w:pPr>
    </w:p>
    <w:sectPr w:rsidR="0070324C" w:rsidRPr="005118DD" w:rsidSect="00C72BD4">
      <w:footerReference w:type="default" r:id="rId12"/>
      <w:pgSz w:w="11906" w:h="16838"/>
      <w:pgMar w:top="993" w:right="1134" w:bottom="1418" w:left="156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CA63F9" w16cid:durableId="1FC566EB"/>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3E65" w:rsidRDefault="00B83E65">
      <w:r>
        <w:separator/>
      </w:r>
    </w:p>
  </w:endnote>
  <w:endnote w:type="continuationSeparator" w:id="0">
    <w:p w:rsidR="00B83E65" w:rsidRDefault="00B83E65">
      <w:r>
        <w:continuationSeparator/>
      </w:r>
    </w:p>
  </w:endnote>
  <w:endnote w:type="continuationNotice" w:id="1">
    <w:p w:rsidR="00B83E65" w:rsidRDefault="00B83E65"/>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Ecofont_Spranq_eco_Sans">
    <w:altName w:val="DejaVu Sans"/>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E65" w:rsidRPr="000D390A" w:rsidRDefault="00B83E65" w:rsidP="00DB64EF">
    <w:pPr>
      <w:pStyle w:val="Rodap"/>
      <w:rPr>
        <w:rFonts w:ascii="Times New Roman" w:hAnsi="Times New Roman" w:cs="Times New Roman"/>
      </w:rPr>
    </w:pPr>
    <w:r w:rsidRPr="000D390A">
      <w:rPr>
        <w:rFonts w:ascii="Times New Roman" w:hAnsi="Times New Roman" w:cs="Times New Roman"/>
      </w:rPr>
      <w:t>____________________________________________________________________</w:t>
    </w:r>
  </w:p>
  <w:p w:rsidR="00B83E65" w:rsidRPr="00025B38" w:rsidRDefault="00B83E65" w:rsidP="00DB64EF">
    <w:pPr>
      <w:pStyle w:val="Rodap"/>
      <w:rPr>
        <w:sz w:val="12"/>
        <w:szCs w:val="12"/>
      </w:rPr>
    </w:pPr>
    <w:r>
      <w:rPr>
        <w:sz w:val="12"/>
        <w:szCs w:val="12"/>
      </w:rPr>
      <w:t>Câmara Nacional</w:t>
    </w:r>
    <w:r w:rsidRPr="00025B38">
      <w:rPr>
        <w:sz w:val="12"/>
        <w:szCs w:val="12"/>
      </w:rPr>
      <w:t xml:space="preserve"> de</w:t>
    </w:r>
    <w:r>
      <w:rPr>
        <w:sz w:val="12"/>
        <w:szCs w:val="12"/>
      </w:rPr>
      <w:t xml:space="preserve"> Modelos </w:t>
    </w:r>
    <w:r w:rsidRPr="00025B38">
      <w:rPr>
        <w:sz w:val="12"/>
        <w:szCs w:val="12"/>
      </w:rPr>
      <w:t xml:space="preserve">de </w:t>
    </w:r>
    <w:r>
      <w:rPr>
        <w:sz w:val="12"/>
        <w:szCs w:val="12"/>
      </w:rPr>
      <w:t>Licitações e Contratos Administrativos</w:t>
    </w:r>
    <w:r w:rsidRPr="00025B38">
      <w:rPr>
        <w:sz w:val="12"/>
        <w:szCs w:val="12"/>
      </w:rPr>
      <w:t xml:space="preserve"> da Consultoria-Geral da União</w:t>
    </w:r>
  </w:p>
  <w:p w:rsidR="00B83E65" w:rsidRDefault="00B83E65" w:rsidP="00DB64EF">
    <w:pPr>
      <w:pStyle w:val="Rodap"/>
      <w:rPr>
        <w:sz w:val="12"/>
        <w:szCs w:val="12"/>
      </w:rPr>
    </w:pPr>
    <w:r>
      <w:rPr>
        <w:sz w:val="12"/>
        <w:szCs w:val="12"/>
      </w:rPr>
      <w:t>Termo de Referência - M</w:t>
    </w:r>
    <w:r w:rsidRPr="00025B38">
      <w:rPr>
        <w:sz w:val="12"/>
        <w:szCs w:val="12"/>
      </w:rPr>
      <w:t>odelo para Pregão Eletrônico: Serviços</w:t>
    </w:r>
    <w:r>
      <w:rPr>
        <w:sz w:val="12"/>
        <w:szCs w:val="12"/>
      </w:rPr>
      <w:t xml:space="preserve"> Não</w:t>
    </w:r>
    <w:r w:rsidRPr="00025B38">
      <w:rPr>
        <w:sz w:val="12"/>
        <w:szCs w:val="12"/>
      </w:rPr>
      <w:t xml:space="preserve"> </w:t>
    </w:r>
    <w:r>
      <w:rPr>
        <w:sz w:val="12"/>
        <w:szCs w:val="12"/>
      </w:rPr>
      <w:t>Contínuados</w:t>
    </w:r>
  </w:p>
  <w:p w:rsidR="00B83E65" w:rsidRPr="00DB64EF" w:rsidRDefault="00B83E65">
    <w:pPr>
      <w:pStyle w:val="Rodap"/>
      <w:rPr>
        <w:sz w:val="12"/>
        <w:szCs w:val="12"/>
      </w:rPr>
    </w:pPr>
    <w:r>
      <w:rPr>
        <w:sz w:val="12"/>
        <w:szCs w:val="12"/>
      </w:rPr>
      <w:t>Atualização: Outubro/2019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3E65" w:rsidRDefault="00B83E65">
      <w:r>
        <w:separator/>
      </w:r>
    </w:p>
  </w:footnote>
  <w:footnote w:type="continuationSeparator" w:id="0">
    <w:p w:rsidR="00B83E65" w:rsidRDefault="00B83E65">
      <w:r>
        <w:continuationSeparator/>
      </w:r>
    </w:p>
  </w:footnote>
  <w:footnote w:type="continuationNotice" w:id="1">
    <w:p w:rsidR="00B83E65" w:rsidRDefault="00B83E65"/>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FABEF89A"/>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color w:val="FF0000"/>
        <w:sz w:val="20"/>
        <w:szCs w:val="20"/>
      </w:rPr>
    </w:lvl>
    <w:lvl w:ilvl="2">
      <w:start w:val="1"/>
      <w:numFmt w:val="decimal"/>
      <w:lvlText w:val="%1.%2.%3."/>
      <w:lvlJc w:val="left"/>
      <w:pPr>
        <w:tabs>
          <w:tab w:val="num" w:pos="273"/>
        </w:tabs>
        <w:ind w:left="1497"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4">
    <w:nsid w:val="00AA232C"/>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2191BA4"/>
    <w:multiLevelType w:val="multilevel"/>
    <w:tmpl w:val="45AAFFC0"/>
    <w:lvl w:ilvl="0">
      <w:start w:val="4"/>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272"/>
        </w:tabs>
        <w:ind w:left="1496"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nsid w:val="043E78CC"/>
    <w:multiLevelType w:val="multilevel"/>
    <w:tmpl w:val="F912AE98"/>
    <w:lvl w:ilvl="0">
      <w:start w:val="2"/>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nsid w:val="0519403A"/>
    <w:multiLevelType w:val="multilevel"/>
    <w:tmpl w:val="CB120E32"/>
    <w:lvl w:ilvl="0">
      <w:start w:val="18"/>
      <w:numFmt w:val="decimal"/>
      <w:lvlText w:val="%1"/>
      <w:lvlJc w:val="left"/>
      <w:pPr>
        <w:ind w:left="540" w:hanging="540"/>
      </w:pPr>
      <w:rPr>
        <w:rFonts w:hint="default"/>
      </w:rPr>
    </w:lvl>
    <w:lvl w:ilvl="1">
      <w:start w:val="5"/>
      <w:numFmt w:val="decimal"/>
      <w:lvlText w:val="%1.%2"/>
      <w:lvlJc w:val="left"/>
      <w:pPr>
        <w:ind w:left="824" w:hanging="540"/>
      </w:pPr>
      <w:rPr>
        <w:rFonts w:hint="default"/>
        <w:i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
    <w:nsid w:val="132A6CA6"/>
    <w:multiLevelType w:val="multilevel"/>
    <w:tmpl w:val="B9546A80"/>
    <w:lvl w:ilvl="0">
      <w:start w:val="2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3722566"/>
    <w:multiLevelType w:val="multilevel"/>
    <w:tmpl w:val="6E74C5AA"/>
    <w:lvl w:ilvl="0">
      <w:start w:val="18"/>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15CB46DC"/>
    <w:multiLevelType w:val="hybridMultilevel"/>
    <w:tmpl w:val="5EAEABAE"/>
    <w:lvl w:ilvl="0" w:tplc="0416000F">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1">
    <w:nsid w:val="17344A70"/>
    <w:multiLevelType w:val="multilevel"/>
    <w:tmpl w:val="99DCFD1A"/>
    <w:lvl w:ilvl="0">
      <w:start w:val="17"/>
      <w:numFmt w:val="decimal"/>
      <w:lvlText w:val="%1"/>
      <w:lvlJc w:val="left"/>
      <w:pPr>
        <w:ind w:left="375" w:hanging="375"/>
      </w:pPr>
      <w:rPr>
        <w:rFonts w:hint="default"/>
      </w:rPr>
    </w:lvl>
    <w:lvl w:ilvl="1">
      <w:start w:val="2"/>
      <w:numFmt w:val="decimal"/>
      <w:lvlText w:val="%1.%2"/>
      <w:lvlJc w:val="left"/>
      <w:pPr>
        <w:ind w:left="519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D5C100D"/>
    <w:multiLevelType w:val="multilevel"/>
    <w:tmpl w:val="DAF23576"/>
    <w:lvl w:ilvl="0">
      <w:start w:val="1"/>
      <w:numFmt w:val="decimal"/>
      <w:pStyle w:val="Nivel1"/>
      <w:lvlText w:val="%1."/>
      <w:lvlJc w:val="left"/>
      <w:pPr>
        <w:ind w:left="644" w:hanging="360"/>
      </w:pPr>
      <w:rPr>
        <w:rFonts w:hint="default"/>
      </w:rPr>
    </w:lvl>
    <w:lvl w:ilvl="1">
      <w:start w:val="1"/>
      <w:numFmt w:val="decimal"/>
      <w:lvlText w:val="%1.%2."/>
      <w:lvlJc w:val="left"/>
      <w:pPr>
        <w:ind w:left="716" w:hanging="432"/>
      </w:pPr>
      <w:rPr>
        <w:rFonts w:hint="default"/>
        <w:b w:val="0"/>
        <w:i w:val="0"/>
        <w:color w:val="auto"/>
      </w:rPr>
    </w:lvl>
    <w:lvl w:ilvl="2">
      <w:start w:val="1"/>
      <w:numFmt w:val="decimal"/>
      <w:lvlText w:val="%1.%2.%3."/>
      <w:lvlJc w:val="left"/>
      <w:pPr>
        <w:ind w:left="1639" w:hanging="504"/>
      </w:pPr>
      <w:rPr>
        <w:rFonts w:hint="default"/>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4406999"/>
    <w:multiLevelType w:val="hybridMultilevel"/>
    <w:tmpl w:val="648A6500"/>
    <w:lvl w:ilvl="0" w:tplc="727EAB7C">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nsid w:val="24603552"/>
    <w:multiLevelType w:val="multilevel"/>
    <w:tmpl w:val="530C6E2C"/>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AFA6ED2"/>
    <w:multiLevelType w:val="multilevel"/>
    <w:tmpl w:val="7F3472FE"/>
    <w:lvl w:ilvl="0">
      <w:start w:val="11"/>
      <w:numFmt w:val="decimal"/>
      <w:lvlText w:val="%1"/>
      <w:lvlJc w:val="left"/>
      <w:pPr>
        <w:ind w:left="375" w:hanging="375"/>
      </w:pPr>
    </w:lvl>
    <w:lvl w:ilvl="1">
      <w:start w:val="1"/>
      <w:numFmt w:val="decimal"/>
      <w:lvlText w:val="%1.%2"/>
      <w:lvlJc w:val="left"/>
      <w:pPr>
        <w:ind w:left="735" w:hanging="37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6">
    <w:nsid w:val="2D153B6F"/>
    <w:multiLevelType w:val="multilevel"/>
    <w:tmpl w:val="AEDCD66A"/>
    <w:lvl w:ilvl="0">
      <w:start w:val="18"/>
      <w:numFmt w:val="decimal"/>
      <w:lvlText w:val="%1"/>
      <w:lvlJc w:val="left"/>
      <w:pPr>
        <w:ind w:left="360" w:hanging="360"/>
      </w:pPr>
    </w:lvl>
    <w:lvl w:ilvl="1">
      <w:start w:val="4"/>
      <w:numFmt w:val="decimal"/>
      <w:lvlText w:val="%1.%2"/>
      <w:lvlJc w:val="left"/>
      <w:pPr>
        <w:ind w:left="785"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7">
    <w:nsid w:val="33FC17B7"/>
    <w:multiLevelType w:val="hybridMultilevel"/>
    <w:tmpl w:val="E3D8809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6E93742"/>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D047EB8"/>
    <w:multiLevelType w:val="multilevel"/>
    <w:tmpl w:val="3F74B470"/>
    <w:lvl w:ilvl="0">
      <w:start w:val="18"/>
      <w:numFmt w:val="decimal"/>
      <w:lvlText w:val="%1"/>
      <w:lvlJc w:val="left"/>
      <w:pPr>
        <w:ind w:left="360" w:hanging="360"/>
      </w:pPr>
    </w:lvl>
    <w:lvl w:ilvl="1">
      <w:start w:val="5"/>
      <w:numFmt w:val="decimal"/>
      <w:lvlText w:val="%1.%2"/>
      <w:lvlJc w:val="left"/>
      <w:pPr>
        <w:ind w:left="785"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0">
    <w:nsid w:val="3EE35AAB"/>
    <w:multiLevelType w:val="multilevel"/>
    <w:tmpl w:val="4DBCBD1C"/>
    <w:lvl w:ilvl="0">
      <w:start w:val="2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435713C9"/>
    <w:multiLevelType w:val="hybridMultilevel"/>
    <w:tmpl w:val="7A94DBD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926066C"/>
    <w:multiLevelType w:val="multilevel"/>
    <w:tmpl w:val="F4A4E4C2"/>
    <w:lvl w:ilvl="0">
      <w:start w:val="19"/>
      <w:numFmt w:val="decimal"/>
      <w:lvlText w:val="%1"/>
      <w:lvlJc w:val="left"/>
      <w:pPr>
        <w:ind w:left="375" w:hanging="375"/>
      </w:pPr>
      <w:rPr>
        <w:rFonts w:hint="default"/>
      </w:rPr>
    </w:lvl>
    <w:lvl w:ilvl="1">
      <w:start w:val="4"/>
      <w:numFmt w:val="decimal"/>
      <w:lvlText w:val="%1.%2"/>
      <w:lvlJc w:val="left"/>
      <w:pPr>
        <w:ind w:left="1599" w:hanging="375"/>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23">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9AA2708"/>
    <w:multiLevelType w:val="multilevel"/>
    <w:tmpl w:val="E0AA9DB2"/>
    <w:lvl w:ilvl="0">
      <w:start w:val="18"/>
      <w:numFmt w:val="decimal"/>
      <w:lvlText w:val="%1"/>
      <w:lvlJc w:val="left"/>
      <w:pPr>
        <w:ind w:left="540" w:hanging="540"/>
      </w:pPr>
    </w:lvl>
    <w:lvl w:ilvl="1">
      <w:start w:val="8"/>
      <w:numFmt w:val="decimal"/>
      <w:lvlText w:val="%1.%2"/>
      <w:lvlJc w:val="left"/>
      <w:pPr>
        <w:ind w:left="752" w:hanging="540"/>
      </w:pPr>
    </w:lvl>
    <w:lvl w:ilvl="2">
      <w:start w:val="1"/>
      <w:numFmt w:val="decimal"/>
      <w:lvlText w:val="%1.%2.%3"/>
      <w:lvlJc w:val="left"/>
      <w:pPr>
        <w:ind w:left="1144" w:hanging="720"/>
      </w:pPr>
    </w:lvl>
    <w:lvl w:ilvl="3">
      <w:start w:val="1"/>
      <w:numFmt w:val="decimal"/>
      <w:lvlText w:val="%1.%2.%3.%4"/>
      <w:lvlJc w:val="left"/>
      <w:pPr>
        <w:ind w:left="1356" w:hanging="720"/>
      </w:pPr>
    </w:lvl>
    <w:lvl w:ilvl="4">
      <w:start w:val="1"/>
      <w:numFmt w:val="decimal"/>
      <w:lvlText w:val="%1.%2.%3.%4.%5"/>
      <w:lvlJc w:val="left"/>
      <w:pPr>
        <w:ind w:left="1928" w:hanging="1080"/>
      </w:pPr>
    </w:lvl>
    <w:lvl w:ilvl="5">
      <w:start w:val="1"/>
      <w:numFmt w:val="decimal"/>
      <w:lvlText w:val="%1.%2.%3.%4.%5.%6"/>
      <w:lvlJc w:val="left"/>
      <w:pPr>
        <w:ind w:left="2140" w:hanging="1080"/>
      </w:pPr>
    </w:lvl>
    <w:lvl w:ilvl="6">
      <w:start w:val="1"/>
      <w:numFmt w:val="decimal"/>
      <w:lvlText w:val="%1.%2.%3.%4.%5.%6.%7"/>
      <w:lvlJc w:val="left"/>
      <w:pPr>
        <w:ind w:left="2712" w:hanging="1440"/>
      </w:pPr>
    </w:lvl>
    <w:lvl w:ilvl="7">
      <w:start w:val="1"/>
      <w:numFmt w:val="decimal"/>
      <w:lvlText w:val="%1.%2.%3.%4.%5.%6.%7.%8"/>
      <w:lvlJc w:val="left"/>
      <w:pPr>
        <w:ind w:left="2924" w:hanging="1440"/>
      </w:pPr>
    </w:lvl>
    <w:lvl w:ilvl="8">
      <w:start w:val="1"/>
      <w:numFmt w:val="decimal"/>
      <w:lvlText w:val="%1.%2.%3.%4.%5.%6.%7.%8.%9"/>
      <w:lvlJc w:val="left"/>
      <w:pPr>
        <w:ind w:left="3496" w:hanging="1800"/>
      </w:pPr>
    </w:lvl>
  </w:abstractNum>
  <w:abstractNum w:abstractNumId="25">
    <w:nsid w:val="61D14D2D"/>
    <w:multiLevelType w:val="hybridMultilevel"/>
    <w:tmpl w:val="FAB47D1E"/>
    <w:lvl w:ilvl="0" w:tplc="0416000F">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6">
    <w:nsid w:val="61DD361E"/>
    <w:multiLevelType w:val="multilevel"/>
    <w:tmpl w:val="99829F54"/>
    <w:lvl w:ilvl="0">
      <w:start w:val="1"/>
      <w:numFmt w:val="decimal"/>
      <w:pStyle w:val="Nivel01"/>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67003AC8"/>
    <w:multiLevelType w:val="multilevel"/>
    <w:tmpl w:val="82043452"/>
    <w:lvl w:ilvl="0">
      <w:start w:val="8"/>
      <w:numFmt w:val="decimal"/>
      <w:lvlText w:val="%1."/>
      <w:lvlJc w:val="left"/>
      <w:pPr>
        <w:tabs>
          <w:tab w:val="num" w:pos="0"/>
        </w:tabs>
        <w:ind w:left="360" w:hanging="360"/>
      </w:pPr>
      <w:rPr>
        <w:i w:val="0"/>
        <w:sz w:val="20"/>
        <w:szCs w:val="20"/>
      </w:rPr>
    </w:lvl>
    <w:lvl w:ilvl="1">
      <w:start w:val="1"/>
      <w:numFmt w:val="decimal"/>
      <w:lvlText w:val="%1.%2."/>
      <w:lvlJc w:val="left"/>
      <w:pPr>
        <w:tabs>
          <w:tab w:val="num" w:pos="0"/>
        </w:tabs>
        <w:ind w:left="432" w:hanging="432"/>
      </w:pPr>
      <w:rPr>
        <w:b w:val="0"/>
        <w:color w:val="FF0000"/>
        <w:sz w:val="20"/>
        <w:szCs w:val="20"/>
      </w:rPr>
    </w:lvl>
    <w:lvl w:ilvl="2">
      <w:start w:val="1"/>
      <w:numFmt w:val="decimal"/>
      <w:lvlText w:val="%1.%2.%3."/>
      <w:lvlJc w:val="left"/>
      <w:pPr>
        <w:tabs>
          <w:tab w:val="num" w:pos="0"/>
        </w:tabs>
        <w:ind w:left="1224" w:hanging="504"/>
      </w:pPr>
      <w:rPr>
        <w:b w:val="0"/>
        <w:color w:val="FF0000"/>
        <w:sz w:val="20"/>
        <w:szCs w:val="20"/>
      </w:rPr>
    </w:lvl>
    <w:lvl w:ilvl="3">
      <w:start w:val="1"/>
      <w:numFmt w:val="decimal"/>
      <w:lvlText w:val="%1.%2.%3.%4."/>
      <w:lvlJc w:val="left"/>
      <w:pPr>
        <w:tabs>
          <w:tab w:val="num" w:pos="0"/>
        </w:tabs>
        <w:ind w:left="1728" w:hanging="648"/>
      </w:pPr>
      <w:rPr>
        <w:b w:val="0"/>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8">
    <w:nsid w:val="6D9837A8"/>
    <w:multiLevelType w:val="hybridMultilevel"/>
    <w:tmpl w:val="04C4272A"/>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9">
    <w:nsid w:val="737635F4"/>
    <w:multiLevelType w:val="multilevel"/>
    <w:tmpl w:val="57D4BBB6"/>
    <w:lvl w:ilvl="0">
      <w:start w:val="2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75602D1D"/>
    <w:multiLevelType w:val="multilevel"/>
    <w:tmpl w:val="1B0CEB2A"/>
    <w:lvl w:ilvl="0">
      <w:start w:val="20"/>
      <w:numFmt w:val="decimal"/>
      <w:lvlText w:val="%1."/>
      <w:lvlJc w:val="left"/>
      <w:pPr>
        <w:ind w:left="360" w:hanging="360"/>
      </w:pPr>
      <w:rPr>
        <w:rFonts w:hint="default"/>
      </w:rPr>
    </w:lvl>
    <w:lvl w:ilvl="1">
      <w:start w:val="3"/>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770F50F4"/>
    <w:multiLevelType w:val="multilevel"/>
    <w:tmpl w:val="FA62453E"/>
    <w:lvl w:ilvl="0">
      <w:start w:val="1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nsid w:val="7ADD32D2"/>
    <w:multiLevelType w:val="multilevel"/>
    <w:tmpl w:val="9D44A760"/>
    <w:lvl w:ilvl="0">
      <w:start w:val="19"/>
      <w:numFmt w:val="decimal"/>
      <w:lvlText w:val="%1"/>
      <w:lvlJc w:val="left"/>
      <w:pPr>
        <w:ind w:left="540" w:hanging="540"/>
      </w:pPr>
      <w:rPr>
        <w:rFonts w:hint="default"/>
      </w:rPr>
    </w:lvl>
    <w:lvl w:ilvl="1">
      <w:start w:val="6"/>
      <w:numFmt w:val="decimal"/>
      <w:lvlText w:val="%1.%2"/>
      <w:lvlJc w:val="left"/>
      <w:pPr>
        <w:ind w:left="1184" w:hanging="54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3">
    <w:nsid w:val="7D050D00"/>
    <w:multiLevelType w:val="multilevel"/>
    <w:tmpl w:val="8D581296"/>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0"/>
  </w:num>
  <w:num w:numId="3">
    <w:abstractNumId w:val="28"/>
  </w:num>
  <w:num w:numId="4">
    <w:abstractNumId w:val="11"/>
  </w:num>
  <w:num w:numId="5">
    <w:abstractNumId w:val="33"/>
  </w:num>
  <w:num w:numId="6">
    <w:abstractNumId w:val="21"/>
  </w:num>
  <w:num w:numId="7">
    <w:abstractNumId w:val="17"/>
  </w:num>
  <w:num w:numId="8">
    <w:abstractNumId w:val="10"/>
  </w:num>
  <w:num w:numId="9">
    <w:abstractNumId w:val="25"/>
  </w:num>
  <w:num w:numId="10">
    <w:abstractNumId w:val="14"/>
  </w:num>
  <w:num w:numId="11">
    <w:abstractNumId w:val="13"/>
  </w:num>
  <w:num w:numId="12">
    <w:abstractNumId w:val="22"/>
  </w:num>
  <w:num w:numId="13">
    <w:abstractNumId w:val="7"/>
  </w:num>
  <w:num w:numId="14">
    <w:abstractNumId w:val="3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num>
  <w:num w:numId="20">
    <w:abstractNumId w:val="12"/>
  </w:num>
  <w:num w:numId="21">
    <w:abstractNumId w:val="12"/>
  </w:num>
  <w:num w:numId="22">
    <w:abstractNumId w:val="12"/>
  </w:num>
  <w:num w:numId="23">
    <w:abstractNumId w:val="9"/>
  </w:num>
  <w:num w:numId="24">
    <w:abstractNumId w:val="16"/>
    <w:lvlOverride w:ilvl="0">
      <w:startOverride w:val="1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8"/>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8"/>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3"/>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2"/>
  </w:num>
  <w:num w:numId="34">
    <w:abstractNumId w:val="6"/>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 w:numId="38">
    <w:abstractNumId w:val="12"/>
  </w:num>
  <w:num w:numId="39">
    <w:abstractNumId w:val="12"/>
  </w:num>
  <w:num w:numId="40">
    <w:abstractNumId w:val="12"/>
  </w:num>
  <w:num w:numId="41">
    <w:abstractNumId w:val="31"/>
  </w:num>
  <w:num w:numId="42">
    <w:abstractNumId w:val="23"/>
  </w:num>
  <w:num w:numId="43">
    <w:abstractNumId w:val="29"/>
  </w:num>
  <w:num w:numId="44">
    <w:abstractNumId w:val="18"/>
  </w:num>
  <w:num w:numId="45">
    <w:abstractNumId w:val="20"/>
  </w:num>
  <w:num w:numId="46">
    <w:abstractNumId w:val="8"/>
  </w:num>
  <w:num w:numId="47">
    <w:abstractNumId w:val="4"/>
  </w:num>
  <w:num w:numId="48">
    <w:abstractNumId w:val="30"/>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attachedTemplate r:id="rId1"/>
  <w:stylePaneFormatFilter w:val="3F04"/>
  <w:defaultTabStop w:val="708"/>
  <w:hyphenationZone w:val="425"/>
  <w:characterSpacingControl w:val="doNotCompress"/>
  <w:footnotePr>
    <w:footnote w:id="-1"/>
    <w:footnote w:id="0"/>
    <w:footnote w:id="1"/>
  </w:footnotePr>
  <w:endnotePr>
    <w:endnote w:id="-1"/>
    <w:endnote w:id="0"/>
    <w:endnote w:id="1"/>
  </w:endnotePr>
  <w:compat/>
  <w:rsids>
    <w:rsidRoot w:val="00BF16E5"/>
    <w:rsid w:val="00000DB1"/>
    <w:rsid w:val="0000144E"/>
    <w:rsid w:val="0000236D"/>
    <w:rsid w:val="00003298"/>
    <w:rsid w:val="00003EEC"/>
    <w:rsid w:val="00006925"/>
    <w:rsid w:val="00010AC1"/>
    <w:rsid w:val="0002260C"/>
    <w:rsid w:val="0002306D"/>
    <w:rsid w:val="000242C8"/>
    <w:rsid w:val="0002580C"/>
    <w:rsid w:val="00027155"/>
    <w:rsid w:val="00027A7E"/>
    <w:rsid w:val="00030768"/>
    <w:rsid w:val="000318BA"/>
    <w:rsid w:val="00031DD6"/>
    <w:rsid w:val="00034151"/>
    <w:rsid w:val="00034752"/>
    <w:rsid w:val="00034A29"/>
    <w:rsid w:val="00040957"/>
    <w:rsid w:val="00047D73"/>
    <w:rsid w:val="000523A2"/>
    <w:rsid w:val="00052D53"/>
    <w:rsid w:val="00053B3B"/>
    <w:rsid w:val="00054C8C"/>
    <w:rsid w:val="00056433"/>
    <w:rsid w:val="00060414"/>
    <w:rsid w:val="00060D91"/>
    <w:rsid w:val="00062853"/>
    <w:rsid w:val="00063028"/>
    <w:rsid w:val="00063155"/>
    <w:rsid w:val="0006537A"/>
    <w:rsid w:val="000670EC"/>
    <w:rsid w:val="000677A2"/>
    <w:rsid w:val="0006797C"/>
    <w:rsid w:val="00070B9C"/>
    <w:rsid w:val="00070EA5"/>
    <w:rsid w:val="00070F8B"/>
    <w:rsid w:val="000713A1"/>
    <w:rsid w:val="0007344F"/>
    <w:rsid w:val="00076CBC"/>
    <w:rsid w:val="000779C7"/>
    <w:rsid w:val="000805AB"/>
    <w:rsid w:val="0008101B"/>
    <w:rsid w:val="00081098"/>
    <w:rsid w:val="00082091"/>
    <w:rsid w:val="000823E2"/>
    <w:rsid w:val="00082976"/>
    <w:rsid w:val="000839C7"/>
    <w:rsid w:val="00085FC4"/>
    <w:rsid w:val="00087EF2"/>
    <w:rsid w:val="0009021C"/>
    <w:rsid w:val="00090F5D"/>
    <w:rsid w:val="00091FCF"/>
    <w:rsid w:val="00092759"/>
    <w:rsid w:val="00092BD1"/>
    <w:rsid w:val="00094321"/>
    <w:rsid w:val="0009529A"/>
    <w:rsid w:val="000A102A"/>
    <w:rsid w:val="000A1A7B"/>
    <w:rsid w:val="000A1B88"/>
    <w:rsid w:val="000A23DA"/>
    <w:rsid w:val="000A674F"/>
    <w:rsid w:val="000A7BA1"/>
    <w:rsid w:val="000B1720"/>
    <w:rsid w:val="000B1DC7"/>
    <w:rsid w:val="000B5E1F"/>
    <w:rsid w:val="000B648F"/>
    <w:rsid w:val="000B7131"/>
    <w:rsid w:val="000B7B55"/>
    <w:rsid w:val="000C123B"/>
    <w:rsid w:val="000C21AD"/>
    <w:rsid w:val="000C2C16"/>
    <w:rsid w:val="000C54FA"/>
    <w:rsid w:val="000C670A"/>
    <w:rsid w:val="000C674C"/>
    <w:rsid w:val="000D04A9"/>
    <w:rsid w:val="000D0A06"/>
    <w:rsid w:val="000D1378"/>
    <w:rsid w:val="000D144E"/>
    <w:rsid w:val="000D2AC3"/>
    <w:rsid w:val="000D2D37"/>
    <w:rsid w:val="000D390A"/>
    <w:rsid w:val="000D3CCD"/>
    <w:rsid w:val="000D7559"/>
    <w:rsid w:val="000E29DB"/>
    <w:rsid w:val="000E3F1D"/>
    <w:rsid w:val="000E4B9C"/>
    <w:rsid w:val="000E55E4"/>
    <w:rsid w:val="000E7388"/>
    <w:rsid w:val="000E74B9"/>
    <w:rsid w:val="000F1C1C"/>
    <w:rsid w:val="000F3454"/>
    <w:rsid w:val="000F4088"/>
    <w:rsid w:val="000F411A"/>
    <w:rsid w:val="000F4F96"/>
    <w:rsid w:val="000F5805"/>
    <w:rsid w:val="000F5A07"/>
    <w:rsid w:val="000F7E92"/>
    <w:rsid w:val="00100990"/>
    <w:rsid w:val="00102FD5"/>
    <w:rsid w:val="00104A79"/>
    <w:rsid w:val="00105707"/>
    <w:rsid w:val="00105B9D"/>
    <w:rsid w:val="0010670C"/>
    <w:rsid w:val="001103FF"/>
    <w:rsid w:val="00111869"/>
    <w:rsid w:val="001139C0"/>
    <w:rsid w:val="00113EEB"/>
    <w:rsid w:val="00114259"/>
    <w:rsid w:val="00116FC6"/>
    <w:rsid w:val="001213C6"/>
    <w:rsid w:val="001219B0"/>
    <w:rsid w:val="00123721"/>
    <w:rsid w:val="00124990"/>
    <w:rsid w:val="00126BEA"/>
    <w:rsid w:val="00126E1D"/>
    <w:rsid w:val="00130306"/>
    <w:rsid w:val="001304C0"/>
    <w:rsid w:val="001315F2"/>
    <w:rsid w:val="00133136"/>
    <w:rsid w:val="0013348D"/>
    <w:rsid w:val="001377C7"/>
    <w:rsid w:val="00137C32"/>
    <w:rsid w:val="0014004B"/>
    <w:rsid w:val="00141FF0"/>
    <w:rsid w:val="0014325E"/>
    <w:rsid w:val="00143529"/>
    <w:rsid w:val="00143CE3"/>
    <w:rsid w:val="001449A3"/>
    <w:rsid w:val="00144F4E"/>
    <w:rsid w:val="00144F83"/>
    <w:rsid w:val="00146BDF"/>
    <w:rsid w:val="001516EA"/>
    <w:rsid w:val="00153E25"/>
    <w:rsid w:val="00154505"/>
    <w:rsid w:val="001545A4"/>
    <w:rsid w:val="0015476C"/>
    <w:rsid w:val="001547AD"/>
    <w:rsid w:val="0015519E"/>
    <w:rsid w:val="0015684D"/>
    <w:rsid w:val="00160BBD"/>
    <w:rsid w:val="00160DA4"/>
    <w:rsid w:val="0016171E"/>
    <w:rsid w:val="0016584A"/>
    <w:rsid w:val="00165FBC"/>
    <w:rsid w:val="001671BF"/>
    <w:rsid w:val="00167D00"/>
    <w:rsid w:val="00170CE1"/>
    <w:rsid w:val="0017338E"/>
    <w:rsid w:val="00174CAA"/>
    <w:rsid w:val="0017673D"/>
    <w:rsid w:val="00177CD5"/>
    <w:rsid w:val="001815FF"/>
    <w:rsid w:val="001817D2"/>
    <w:rsid w:val="00183AF9"/>
    <w:rsid w:val="00183C33"/>
    <w:rsid w:val="00184086"/>
    <w:rsid w:val="0019028F"/>
    <w:rsid w:val="001904A8"/>
    <w:rsid w:val="00193E85"/>
    <w:rsid w:val="001950B6"/>
    <w:rsid w:val="00196500"/>
    <w:rsid w:val="001A1732"/>
    <w:rsid w:val="001A2CE9"/>
    <w:rsid w:val="001A3A05"/>
    <w:rsid w:val="001A3E18"/>
    <w:rsid w:val="001A408A"/>
    <w:rsid w:val="001A585B"/>
    <w:rsid w:val="001B005B"/>
    <w:rsid w:val="001B5D5F"/>
    <w:rsid w:val="001B7BE2"/>
    <w:rsid w:val="001C0CEC"/>
    <w:rsid w:val="001C270F"/>
    <w:rsid w:val="001C30D7"/>
    <w:rsid w:val="001C3AB6"/>
    <w:rsid w:val="001C3F32"/>
    <w:rsid w:val="001C425C"/>
    <w:rsid w:val="001C48B6"/>
    <w:rsid w:val="001C4C04"/>
    <w:rsid w:val="001C5006"/>
    <w:rsid w:val="001C694F"/>
    <w:rsid w:val="001C7174"/>
    <w:rsid w:val="001C721E"/>
    <w:rsid w:val="001D0D66"/>
    <w:rsid w:val="001D2048"/>
    <w:rsid w:val="001D2D2B"/>
    <w:rsid w:val="001D5497"/>
    <w:rsid w:val="001D5915"/>
    <w:rsid w:val="001D6D07"/>
    <w:rsid w:val="001E10E8"/>
    <w:rsid w:val="001E260F"/>
    <w:rsid w:val="001E316F"/>
    <w:rsid w:val="001E3AAF"/>
    <w:rsid w:val="001E65F6"/>
    <w:rsid w:val="001F0A6E"/>
    <w:rsid w:val="001F1A2F"/>
    <w:rsid w:val="001F39FA"/>
    <w:rsid w:val="001F731E"/>
    <w:rsid w:val="002004CF"/>
    <w:rsid w:val="00202A04"/>
    <w:rsid w:val="00202D3A"/>
    <w:rsid w:val="00204A1F"/>
    <w:rsid w:val="00204DA2"/>
    <w:rsid w:val="00205197"/>
    <w:rsid w:val="0020593D"/>
    <w:rsid w:val="00206E8C"/>
    <w:rsid w:val="00206F5F"/>
    <w:rsid w:val="00207B98"/>
    <w:rsid w:val="00210001"/>
    <w:rsid w:val="0021106D"/>
    <w:rsid w:val="00213C35"/>
    <w:rsid w:val="0022034C"/>
    <w:rsid w:val="00221BA5"/>
    <w:rsid w:val="00222359"/>
    <w:rsid w:val="00222980"/>
    <w:rsid w:val="00222D2F"/>
    <w:rsid w:val="002241A2"/>
    <w:rsid w:val="00225762"/>
    <w:rsid w:val="00225E3D"/>
    <w:rsid w:val="0022631B"/>
    <w:rsid w:val="00227104"/>
    <w:rsid w:val="00231E9C"/>
    <w:rsid w:val="002329EE"/>
    <w:rsid w:val="002361A4"/>
    <w:rsid w:val="00240B17"/>
    <w:rsid w:val="00241D78"/>
    <w:rsid w:val="00242D13"/>
    <w:rsid w:val="00242E79"/>
    <w:rsid w:val="00245704"/>
    <w:rsid w:val="00246DAE"/>
    <w:rsid w:val="002510B8"/>
    <w:rsid w:val="002538B4"/>
    <w:rsid w:val="002538E3"/>
    <w:rsid w:val="00253EC9"/>
    <w:rsid w:val="00255249"/>
    <w:rsid w:val="00255C24"/>
    <w:rsid w:val="002600E7"/>
    <w:rsid w:val="00260573"/>
    <w:rsid w:val="00260802"/>
    <w:rsid w:val="00260CA3"/>
    <w:rsid w:val="002610DF"/>
    <w:rsid w:val="00261C58"/>
    <w:rsid w:val="0026386A"/>
    <w:rsid w:val="00265AD7"/>
    <w:rsid w:val="00267125"/>
    <w:rsid w:val="00267B22"/>
    <w:rsid w:val="00271CB6"/>
    <w:rsid w:val="0027301A"/>
    <w:rsid w:val="00274880"/>
    <w:rsid w:val="00275139"/>
    <w:rsid w:val="00276235"/>
    <w:rsid w:val="00276ECC"/>
    <w:rsid w:val="002801FA"/>
    <w:rsid w:val="00280B30"/>
    <w:rsid w:val="002838CC"/>
    <w:rsid w:val="002839F7"/>
    <w:rsid w:val="0028765E"/>
    <w:rsid w:val="0029037D"/>
    <w:rsid w:val="00292217"/>
    <w:rsid w:val="002937D4"/>
    <w:rsid w:val="0029388F"/>
    <w:rsid w:val="00293A02"/>
    <w:rsid w:val="00295F72"/>
    <w:rsid w:val="002A08C8"/>
    <w:rsid w:val="002A4E09"/>
    <w:rsid w:val="002A763F"/>
    <w:rsid w:val="002A7EC0"/>
    <w:rsid w:val="002B5FB0"/>
    <w:rsid w:val="002B6E5C"/>
    <w:rsid w:val="002C4545"/>
    <w:rsid w:val="002C4ABB"/>
    <w:rsid w:val="002C54C1"/>
    <w:rsid w:val="002C7FE3"/>
    <w:rsid w:val="002D2F8E"/>
    <w:rsid w:val="002D5B10"/>
    <w:rsid w:val="002D61A5"/>
    <w:rsid w:val="002D656F"/>
    <w:rsid w:val="002D78B4"/>
    <w:rsid w:val="002D7C8E"/>
    <w:rsid w:val="002E1144"/>
    <w:rsid w:val="002E160F"/>
    <w:rsid w:val="002E1AFE"/>
    <w:rsid w:val="002E3F91"/>
    <w:rsid w:val="002E480D"/>
    <w:rsid w:val="002E5F6B"/>
    <w:rsid w:val="002E6E63"/>
    <w:rsid w:val="002F084D"/>
    <w:rsid w:val="002F115A"/>
    <w:rsid w:val="002F26D3"/>
    <w:rsid w:val="002F308B"/>
    <w:rsid w:val="002F4E40"/>
    <w:rsid w:val="002F6B34"/>
    <w:rsid w:val="002F6BC8"/>
    <w:rsid w:val="002F71DC"/>
    <w:rsid w:val="00303A36"/>
    <w:rsid w:val="00304F66"/>
    <w:rsid w:val="003053DD"/>
    <w:rsid w:val="00307CB7"/>
    <w:rsid w:val="00310B4A"/>
    <w:rsid w:val="003133C8"/>
    <w:rsid w:val="00313C30"/>
    <w:rsid w:val="00314369"/>
    <w:rsid w:val="00316834"/>
    <w:rsid w:val="0031762E"/>
    <w:rsid w:val="00320359"/>
    <w:rsid w:val="00321EDD"/>
    <w:rsid w:val="00322C16"/>
    <w:rsid w:val="003238C3"/>
    <w:rsid w:val="00324BCD"/>
    <w:rsid w:val="00324F30"/>
    <w:rsid w:val="00324FED"/>
    <w:rsid w:val="00325023"/>
    <w:rsid w:val="00325FD8"/>
    <w:rsid w:val="003265B9"/>
    <w:rsid w:val="00327232"/>
    <w:rsid w:val="00327BC6"/>
    <w:rsid w:val="00331182"/>
    <w:rsid w:val="00335AB9"/>
    <w:rsid w:val="00336DD6"/>
    <w:rsid w:val="00340EE0"/>
    <w:rsid w:val="0034272D"/>
    <w:rsid w:val="00343032"/>
    <w:rsid w:val="00345A4E"/>
    <w:rsid w:val="00345FAF"/>
    <w:rsid w:val="0034628E"/>
    <w:rsid w:val="003464AF"/>
    <w:rsid w:val="00346F7E"/>
    <w:rsid w:val="00350762"/>
    <w:rsid w:val="00350773"/>
    <w:rsid w:val="00354BED"/>
    <w:rsid w:val="0035658A"/>
    <w:rsid w:val="0036371D"/>
    <w:rsid w:val="00364141"/>
    <w:rsid w:val="00364909"/>
    <w:rsid w:val="003678D6"/>
    <w:rsid w:val="00367EF6"/>
    <w:rsid w:val="00372E24"/>
    <w:rsid w:val="00373F2A"/>
    <w:rsid w:val="003779A2"/>
    <w:rsid w:val="0038050C"/>
    <w:rsid w:val="00380639"/>
    <w:rsid w:val="0038139C"/>
    <w:rsid w:val="00381881"/>
    <w:rsid w:val="003830F0"/>
    <w:rsid w:val="00383116"/>
    <w:rsid w:val="00383BEC"/>
    <w:rsid w:val="00383FD9"/>
    <w:rsid w:val="00386157"/>
    <w:rsid w:val="00386ADE"/>
    <w:rsid w:val="00391E14"/>
    <w:rsid w:val="003957AB"/>
    <w:rsid w:val="003959F6"/>
    <w:rsid w:val="00396920"/>
    <w:rsid w:val="003A3D13"/>
    <w:rsid w:val="003A739D"/>
    <w:rsid w:val="003A73C1"/>
    <w:rsid w:val="003B11C6"/>
    <w:rsid w:val="003B2449"/>
    <w:rsid w:val="003B2A70"/>
    <w:rsid w:val="003B6443"/>
    <w:rsid w:val="003B791E"/>
    <w:rsid w:val="003C05FE"/>
    <w:rsid w:val="003C08BE"/>
    <w:rsid w:val="003C1699"/>
    <w:rsid w:val="003C25D1"/>
    <w:rsid w:val="003C309D"/>
    <w:rsid w:val="003C464C"/>
    <w:rsid w:val="003C4698"/>
    <w:rsid w:val="003C58CC"/>
    <w:rsid w:val="003C609E"/>
    <w:rsid w:val="003C6275"/>
    <w:rsid w:val="003D389C"/>
    <w:rsid w:val="003D5D1D"/>
    <w:rsid w:val="003E40D9"/>
    <w:rsid w:val="003E4927"/>
    <w:rsid w:val="003E49E4"/>
    <w:rsid w:val="003E4D76"/>
    <w:rsid w:val="003E55B1"/>
    <w:rsid w:val="003E6EC2"/>
    <w:rsid w:val="003F004A"/>
    <w:rsid w:val="003F0707"/>
    <w:rsid w:val="003F1437"/>
    <w:rsid w:val="003F185C"/>
    <w:rsid w:val="003F316D"/>
    <w:rsid w:val="003F36A3"/>
    <w:rsid w:val="003F480E"/>
    <w:rsid w:val="003F7981"/>
    <w:rsid w:val="004028FB"/>
    <w:rsid w:val="0040443F"/>
    <w:rsid w:val="00404FB7"/>
    <w:rsid w:val="004053E1"/>
    <w:rsid w:val="0040758E"/>
    <w:rsid w:val="00407F1C"/>
    <w:rsid w:val="00412358"/>
    <w:rsid w:val="00415F27"/>
    <w:rsid w:val="00416934"/>
    <w:rsid w:val="00416A59"/>
    <w:rsid w:val="00417A99"/>
    <w:rsid w:val="00417CA8"/>
    <w:rsid w:val="004213DF"/>
    <w:rsid w:val="0042190C"/>
    <w:rsid w:val="004221ED"/>
    <w:rsid w:val="00425359"/>
    <w:rsid w:val="0043072D"/>
    <w:rsid w:val="00431589"/>
    <w:rsid w:val="004316D7"/>
    <w:rsid w:val="00431EDA"/>
    <w:rsid w:val="0043231C"/>
    <w:rsid w:val="0043242E"/>
    <w:rsid w:val="00432470"/>
    <w:rsid w:val="004328BB"/>
    <w:rsid w:val="00432F61"/>
    <w:rsid w:val="00433FFC"/>
    <w:rsid w:val="00435276"/>
    <w:rsid w:val="00435447"/>
    <w:rsid w:val="004369E1"/>
    <w:rsid w:val="00437C5D"/>
    <w:rsid w:val="004408FB"/>
    <w:rsid w:val="00441E13"/>
    <w:rsid w:val="00441EA1"/>
    <w:rsid w:val="00443C01"/>
    <w:rsid w:val="00443F04"/>
    <w:rsid w:val="00445798"/>
    <w:rsid w:val="00446AD6"/>
    <w:rsid w:val="0044725C"/>
    <w:rsid w:val="00447465"/>
    <w:rsid w:val="004536C6"/>
    <w:rsid w:val="0045409E"/>
    <w:rsid w:val="00455CBE"/>
    <w:rsid w:val="00455EB7"/>
    <w:rsid w:val="00455FD5"/>
    <w:rsid w:val="00457039"/>
    <w:rsid w:val="00460E8A"/>
    <w:rsid w:val="0046230A"/>
    <w:rsid w:val="00462C95"/>
    <w:rsid w:val="0046486A"/>
    <w:rsid w:val="00464C69"/>
    <w:rsid w:val="0046504F"/>
    <w:rsid w:val="00465447"/>
    <w:rsid w:val="00472512"/>
    <w:rsid w:val="00475E6E"/>
    <w:rsid w:val="004773FC"/>
    <w:rsid w:val="004777ED"/>
    <w:rsid w:val="00480328"/>
    <w:rsid w:val="00480834"/>
    <w:rsid w:val="004834FC"/>
    <w:rsid w:val="00483B15"/>
    <w:rsid w:val="00483FB9"/>
    <w:rsid w:val="00484247"/>
    <w:rsid w:val="00484861"/>
    <w:rsid w:val="0049389F"/>
    <w:rsid w:val="00494AE7"/>
    <w:rsid w:val="00494E21"/>
    <w:rsid w:val="0049576F"/>
    <w:rsid w:val="00495E26"/>
    <w:rsid w:val="004A2A97"/>
    <w:rsid w:val="004A53DF"/>
    <w:rsid w:val="004A7066"/>
    <w:rsid w:val="004B0252"/>
    <w:rsid w:val="004B05B0"/>
    <w:rsid w:val="004B0CAC"/>
    <w:rsid w:val="004B0FED"/>
    <w:rsid w:val="004B19B5"/>
    <w:rsid w:val="004B1BDD"/>
    <w:rsid w:val="004B1D7D"/>
    <w:rsid w:val="004B2407"/>
    <w:rsid w:val="004B25D9"/>
    <w:rsid w:val="004B44A7"/>
    <w:rsid w:val="004B460A"/>
    <w:rsid w:val="004B5795"/>
    <w:rsid w:val="004B6820"/>
    <w:rsid w:val="004B6CC5"/>
    <w:rsid w:val="004C0212"/>
    <w:rsid w:val="004C05F9"/>
    <w:rsid w:val="004C0D14"/>
    <w:rsid w:val="004C3381"/>
    <w:rsid w:val="004C48AD"/>
    <w:rsid w:val="004C7378"/>
    <w:rsid w:val="004D3B02"/>
    <w:rsid w:val="004D41F6"/>
    <w:rsid w:val="004D6006"/>
    <w:rsid w:val="004E0194"/>
    <w:rsid w:val="004E0CC8"/>
    <w:rsid w:val="004E0F42"/>
    <w:rsid w:val="004E2E83"/>
    <w:rsid w:val="004E37BB"/>
    <w:rsid w:val="004E495D"/>
    <w:rsid w:val="004E7BEB"/>
    <w:rsid w:val="004E7CD4"/>
    <w:rsid w:val="004F208B"/>
    <w:rsid w:val="004F41E7"/>
    <w:rsid w:val="004F5107"/>
    <w:rsid w:val="004F5DF9"/>
    <w:rsid w:val="004F66B4"/>
    <w:rsid w:val="004F6CEB"/>
    <w:rsid w:val="004F78C6"/>
    <w:rsid w:val="004F79E3"/>
    <w:rsid w:val="00500CE5"/>
    <w:rsid w:val="00501460"/>
    <w:rsid w:val="0050224C"/>
    <w:rsid w:val="005037A6"/>
    <w:rsid w:val="005067FE"/>
    <w:rsid w:val="00507A67"/>
    <w:rsid w:val="00510FE2"/>
    <w:rsid w:val="005118DD"/>
    <w:rsid w:val="00512D53"/>
    <w:rsid w:val="00514883"/>
    <w:rsid w:val="00514C7D"/>
    <w:rsid w:val="00516968"/>
    <w:rsid w:val="00521443"/>
    <w:rsid w:val="0052351D"/>
    <w:rsid w:val="00523C55"/>
    <w:rsid w:val="00523F32"/>
    <w:rsid w:val="005251CB"/>
    <w:rsid w:val="00530489"/>
    <w:rsid w:val="0053132E"/>
    <w:rsid w:val="00532DA5"/>
    <w:rsid w:val="005357DE"/>
    <w:rsid w:val="00535B91"/>
    <w:rsid w:val="00537820"/>
    <w:rsid w:val="00537F83"/>
    <w:rsid w:val="00550185"/>
    <w:rsid w:val="005526C2"/>
    <w:rsid w:val="00552F74"/>
    <w:rsid w:val="0055306E"/>
    <w:rsid w:val="00553229"/>
    <w:rsid w:val="00553A31"/>
    <w:rsid w:val="00555448"/>
    <w:rsid w:val="00560F6A"/>
    <w:rsid w:val="00561C04"/>
    <w:rsid w:val="0056213B"/>
    <w:rsid w:val="00562F82"/>
    <w:rsid w:val="00563005"/>
    <w:rsid w:val="00564913"/>
    <w:rsid w:val="00566B88"/>
    <w:rsid w:val="00571F84"/>
    <w:rsid w:val="00572024"/>
    <w:rsid w:val="00572193"/>
    <w:rsid w:val="00574A11"/>
    <w:rsid w:val="0057592D"/>
    <w:rsid w:val="005777A4"/>
    <w:rsid w:val="00577C4E"/>
    <w:rsid w:val="005800D8"/>
    <w:rsid w:val="005814C9"/>
    <w:rsid w:val="0058214A"/>
    <w:rsid w:val="005846C9"/>
    <w:rsid w:val="00585667"/>
    <w:rsid w:val="00586834"/>
    <w:rsid w:val="005873FC"/>
    <w:rsid w:val="00590EAF"/>
    <w:rsid w:val="00591836"/>
    <w:rsid w:val="00595DA6"/>
    <w:rsid w:val="005A3BE7"/>
    <w:rsid w:val="005A63F8"/>
    <w:rsid w:val="005A6A91"/>
    <w:rsid w:val="005B0066"/>
    <w:rsid w:val="005B195F"/>
    <w:rsid w:val="005B1D0B"/>
    <w:rsid w:val="005B36C2"/>
    <w:rsid w:val="005B403C"/>
    <w:rsid w:val="005B74D8"/>
    <w:rsid w:val="005C37CC"/>
    <w:rsid w:val="005C3930"/>
    <w:rsid w:val="005C48E3"/>
    <w:rsid w:val="005C515F"/>
    <w:rsid w:val="005C5C14"/>
    <w:rsid w:val="005C76D8"/>
    <w:rsid w:val="005D09D2"/>
    <w:rsid w:val="005D2B1A"/>
    <w:rsid w:val="005D3118"/>
    <w:rsid w:val="005D3E2F"/>
    <w:rsid w:val="005D4308"/>
    <w:rsid w:val="005D45F2"/>
    <w:rsid w:val="005D4D37"/>
    <w:rsid w:val="005E0390"/>
    <w:rsid w:val="005E0A41"/>
    <w:rsid w:val="005E1321"/>
    <w:rsid w:val="005E2DD4"/>
    <w:rsid w:val="005E5AC2"/>
    <w:rsid w:val="005E5F39"/>
    <w:rsid w:val="005E6D43"/>
    <w:rsid w:val="005F4F8E"/>
    <w:rsid w:val="005F512C"/>
    <w:rsid w:val="005F6F64"/>
    <w:rsid w:val="005F7B0A"/>
    <w:rsid w:val="005F7E84"/>
    <w:rsid w:val="00600BAE"/>
    <w:rsid w:val="00601146"/>
    <w:rsid w:val="00601299"/>
    <w:rsid w:val="006015BB"/>
    <w:rsid w:val="00602D5D"/>
    <w:rsid w:val="00603EFA"/>
    <w:rsid w:val="006054AD"/>
    <w:rsid w:val="00605C11"/>
    <w:rsid w:val="00606440"/>
    <w:rsid w:val="006078C2"/>
    <w:rsid w:val="00610BB7"/>
    <w:rsid w:val="006171A9"/>
    <w:rsid w:val="0061787F"/>
    <w:rsid w:val="00620A05"/>
    <w:rsid w:val="00622D7E"/>
    <w:rsid w:val="00623436"/>
    <w:rsid w:val="00625472"/>
    <w:rsid w:val="006328E8"/>
    <w:rsid w:val="00633A37"/>
    <w:rsid w:val="00633FF0"/>
    <w:rsid w:val="00634991"/>
    <w:rsid w:val="00636016"/>
    <w:rsid w:val="00640863"/>
    <w:rsid w:val="00640F39"/>
    <w:rsid w:val="006428B9"/>
    <w:rsid w:val="006437EC"/>
    <w:rsid w:val="00645189"/>
    <w:rsid w:val="00646652"/>
    <w:rsid w:val="00646BB7"/>
    <w:rsid w:val="00647983"/>
    <w:rsid w:val="00650968"/>
    <w:rsid w:val="00651129"/>
    <w:rsid w:val="00652668"/>
    <w:rsid w:val="00652EF1"/>
    <w:rsid w:val="00653003"/>
    <w:rsid w:val="006542CF"/>
    <w:rsid w:val="00654E3C"/>
    <w:rsid w:val="00655AAF"/>
    <w:rsid w:val="00656A30"/>
    <w:rsid w:val="00656F07"/>
    <w:rsid w:val="00657497"/>
    <w:rsid w:val="00661716"/>
    <w:rsid w:val="00661BD2"/>
    <w:rsid w:val="00661EB3"/>
    <w:rsid w:val="00662CBE"/>
    <w:rsid w:val="0066451B"/>
    <w:rsid w:val="00665664"/>
    <w:rsid w:val="006673E7"/>
    <w:rsid w:val="0066759F"/>
    <w:rsid w:val="00674964"/>
    <w:rsid w:val="00675B48"/>
    <w:rsid w:val="00675C6C"/>
    <w:rsid w:val="0067632D"/>
    <w:rsid w:val="00677F21"/>
    <w:rsid w:val="00680050"/>
    <w:rsid w:val="00680543"/>
    <w:rsid w:val="006808C7"/>
    <w:rsid w:val="00680B7E"/>
    <w:rsid w:val="00683124"/>
    <w:rsid w:val="00683B94"/>
    <w:rsid w:val="00683E3C"/>
    <w:rsid w:val="006865F8"/>
    <w:rsid w:val="00686692"/>
    <w:rsid w:val="00693033"/>
    <w:rsid w:val="00693321"/>
    <w:rsid w:val="00694363"/>
    <w:rsid w:val="006945B7"/>
    <w:rsid w:val="00694893"/>
    <w:rsid w:val="00694DD9"/>
    <w:rsid w:val="0069603B"/>
    <w:rsid w:val="006977DF"/>
    <w:rsid w:val="006A042E"/>
    <w:rsid w:val="006A12B1"/>
    <w:rsid w:val="006A32C1"/>
    <w:rsid w:val="006A414A"/>
    <w:rsid w:val="006A52E8"/>
    <w:rsid w:val="006A5F42"/>
    <w:rsid w:val="006A6103"/>
    <w:rsid w:val="006B03E3"/>
    <w:rsid w:val="006B10ED"/>
    <w:rsid w:val="006B156A"/>
    <w:rsid w:val="006B366A"/>
    <w:rsid w:val="006B4297"/>
    <w:rsid w:val="006B51B2"/>
    <w:rsid w:val="006B5B60"/>
    <w:rsid w:val="006B6DA6"/>
    <w:rsid w:val="006C05F6"/>
    <w:rsid w:val="006C17A0"/>
    <w:rsid w:val="006C3869"/>
    <w:rsid w:val="006C4B1C"/>
    <w:rsid w:val="006C5F00"/>
    <w:rsid w:val="006D2502"/>
    <w:rsid w:val="006D27E3"/>
    <w:rsid w:val="006D4135"/>
    <w:rsid w:val="006D579B"/>
    <w:rsid w:val="006E0653"/>
    <w:rsid w:val="006E09F2"/>
    <w:rsid w:val="006E2BF6"/>
    <w:rsid w:val="006E3DF1"/>
    <w:rsid w:val="006E4855"/>
    <w:rsid w:val="006E5515"/>
    <w:rsid w:val="006E721C"/>
    <w:rsid w:val="006E7ADF"/>
    <w:rsid w:val="006F3EE2"/>
    <w:rsid w:val="006F426A"/>
    <w:rsid w:val="006F5424"/>
    <w:rsid w:val="006F66ED"/>
    <w:rsid w:val="00700CBD"/>
    <w:rsid w:val="007028C7"/>
    <w:rsid w:val="0070324C"/>
    <w:rsid w:val="00704462"/>
    <w:rsid w:val="0070743B"/>
    <w:rsid w:val="00710B52"/>
    <w:rsid w:val="00710C7E"/>
    <w:rsid w:val="007112FB"/>
    <w:rsid w:val="007120CE"/>
    <w:rsid w:val="00712E0E"/>
    <w:rsid w:val="00715FCC"/>
    <w:rsid w:val="00717E9A"/>
    <w:rsid w:val="007217A7"/>
    <w:rsid w:val="00724CAD"/>
    <w:rsid w:val="0072732C"/>
    <w:rsid w:val="00727B84"/>
    <w:rsid w:val="00727BF6"/>
    <w:rsid w:val="00730340"/>
    <w:rsid w:val="00733BCC"/>
    <w:rsid w:val="00733DE0"/>
    <w:rsid w:val="007357C5"/>
    <w:rsid w:val="00736CEF"/>
    <w:rsid w:val="00737269"/>
    <w:rsid w:val="007376B8"/>
    <w:rsid w:val="0074031F"/>
    <w:rsid w:val="0074032D"/>
    <w:rsid w:val="00740D25"/>
    <w:rsid w:val="00741328"/>
    <w:rsid w:val="00741BBA"/>
    <w:rsid w:val="007465A4"/>
    <w:rsid w:val="00747B3E"/>
    <w:rsid w:val="00751727"/>
    <w:rsid w:val="00752569"/>
    <w:rsid w:val="007530DA"/>
    <w:rsid w:val="00753220"/>
    <w:rsid w:val="00754103"/>
    <w:rsid w:val="00755873"/>
    <w:rsid w:val="00755D73"/>
    <w:rsid w:val="0075696E"/>
    <w:rsid w:val="00756F76"/>
    <w:rsid w:val="00761D03"/>
    <w:rsid w:val="00762644"/>
    <w:rsid w:val="00762D89"/>
    <w:rsid w:val="007656F9"/>
    <w:rsid w:val="00766C4B"/>
    <w:rsid w:val="007679B9"/>
    <w:rsid w:val="007701A1"/>
    <w:rsid w:val="00773BCC"/>
    <w:rsid w:val="00776488"/>
    <w:rsid w:val="00776572"/>
    <w:rsid w:val="0077738D"/>
    <w:rsid w:val="007774C2"/>
    <w:rsid w:val="00784F62"/>
    <w:rsid w:val="00787D28"/>
    <w:rsid w:val="0079000C"/>
    <w:rsid w:val="00790D93"/>
    <w:rsid w:val="00791CD7"/>
    <w:rsid w:val="0079430D"/>
    <w:rsid w:val="00795A2B"/>
    <w:rsid w:val="0079754C"/>
    <w:rsid w:val="007A1395"/>
    <w:rsid w:val="007B19CE"/>
    <w:rsid w:val="007B4A7C"/>
    <w:rsid w:val="007B6432"/>
    <w:rsid w:val="007B6F17"/>
    <w:rsid w:val="007B7792"/>
    <w:rsid w:val="007B7C23"/>
    <w:rsid w:val="007B7E1C"/>
    <w:rsid w:val="007C0255"/>
    <w:rsid w:val="007C09C8"/>
    <w:rsid w:val="007C0C22"/>
    <w:rsid w:val="007C13ED"/>
    <w:rsid w:val="007C2707"/>
    <w:rsid w:val="007C27FD"/>
    <w:rsid w:val="007C72B2"/>
    <w:rsid w:val="007C7548"/>
    <w:rsid w:val="007D11E5"/>
    <w:rsid w:val="007D3572"/>
    <w:rsid w:val="007D4CE4"/>
    <w:rsid w:val="007D501A"/>
    <w:rsid w:val="007E3F65"/>
    <w:rsid w:val="007E4FAC"/>
    <w:rsid w:val="007E51AF"/>
    <w:rsid w:val="007E5253"/>
    <w:rsid w:val="007E57A5"/>
    <w:rsid w:val="007E585A"/>
    <w:rsid w:val="007E68F6"/>
    <w:rsid w:val="007E6EF9"/>
    <w:rsid w:val="007F0511"/>
    <w:rsid w:val="007F163C"/>
    <w:rsid w:val="007F1DAA"/>
    <w:rsid w:val="007F2AE5"/>
    <w:rsid w:val="007F4C27"/>
    <w:rsid w:val="007F5777"/>
    <w:rsid w:val="007F6AB0"/>
    <w:rsid w:val="008000EB"/>
    <w:rsid w:val="0080329B"/>
    <w:rsid w:val="00803805"/>
    <w:rsid w:val="008042AA"/>
    <w:rsid w:val="0080582D"/>
    <w:rsid w:val="0080756C"/>
    <w:rsid w:val="0081325F"/>
    <w:rsid w:val="008139DB"/>
    <w:rsid w:val="00813E50"/>
    <w:rsid w:val="008178A3"/>
    <w:rsid w:val="00821BEA"/>
    <w:rsid w:val="00822758"/>
    <w:rsid w:val="0082594B"/>
    <w:rsid w:val="00826293"/>
    <w:rsid w:val="00827ECB"/>
    <w:rsid w:val="0083076F"/>
    <w:rsid w:val="00831204"/>
    <w:rsid w:val="00831208"/>
    <w:rsid w:val="00834FBE"/>
    <w:rsid w:val="008351E1"/>
    <w:rsid w:val="0083560E"/>
    <w:rsid w:val="00835A02"/>
    <w:rsid w:val="008429CF"/>
    <w:rsid w:val="008435C0"/>
    <w:rsid w:val="0084380A"/>
    <w:rsid w:val="008446E2"/>
    <w:rsid w:val="00844B7C"/>
    <w:rsid w:val="00847814"/>
    <w:rsid w:val="00847860"/>
    <w:rsid w:val="00847E19"/>
    <w:rsid w:val="00850CD3"/>
    <w:rsid w:val="0085112C"/>
    <w:rsid w:val="008512B7"/>
    <w:rsid w:val="0085134F"/>
    <w:rsid w:val="0085196B"/>
    <w:rsid w:val="00851E2F"/>
    <w:rsid w:val="00855857"/>
    <w:rsid w:val="008601A9"/>
    <w:rsid w:val="00861798"/>
    <w:rsid w:val="00861C64"/>
    <w:rsid w:val="00861E43"/>
    <w:rsid w:val="008640FA"/>
    <w:rsid w:val="0086450A"/>
    <w:rsid w:val="00865B0D"/>
    <w:rsid w:val="00871B33"/>
    <w:rsid w:val="00872949"/>
    <w:rsid w:val="008729C2"/>
    <w:rsid w:val="00874B15"/>
    <w:rsid w:val="00875A25"/>
    <w:rsid w:val="0087676D"/>
    <w:rsid w:val="00877468"/>
    <w:rsid w:val="00880180"/>
    <w:rsid w:val="008819F6"/>
    <w:rsid w:val="00881F71"/>
    <w:rsid w:val="00884688"/>
    <w:rsid w:val="00885C6F"/>
    <w:rsid w:val="00887146"/>
    <w:rsid w:val="00887874"/>
    <w:rsid w:val="008926EA"/>
    <w:rsid w:val="008941DB"/>
    <w:rsid w:val="008948E0"/>
    <w:rsid w:val="00894C85"/>
    <w:rsid w:val="00895C45"/>
    <w:rsid w:val="008979B9"/>
    <w:rsid w:val="008A123A"/>
    <w:rsid w:val="008A16EA"/>
    <w:rsid w:val="008A7FA6"/>
    <w:rsid w:val="008B0C2F"/>
    <w:rsid w:val="008B6162"/>
    <w:rsid w:val="008C04BB"/>
    <w:rsid w:val="008C04DF"/>
    <w:rsid w:val="008C11BB"/>
    <w:rsid w:val="008C1971"/>
    <w:rsid w:val="008C21B1"/>
    <w:rsid w:val="008C4543"/>
    <w:rsid w:val="008C4FE8"/>
    <w:rsid w:val="008D07D3"/>
    <w:rsid w:val="008D2CAF"/>
    <w:rsid w:val="008D3ACE"/>
    <w:rsid w:val="008D51CC"/>
    <w:rsid w:val="008D7FF3"/>
    <w:rsid w:val="008E06F2"/>
    <w:rsid w:val="008E0E93"/>
    <w:rsid w:val="008E17B1"/>
    <w:rsid w:val="008E20C1"/>
    <w:rsid w:val="008E4F95"/>
    <w:rsid w:val="008F1BB5"/>
    <w:rsid w:val="008F4D52"/>
    <w:rsid w:val="008F4E41"/>
    <w:rsid w:val="00903E5D"/>
    <w:rsid w:val="0090408D"/>
    <w:rsid w:val="00904DB6"/>
    <w:rsid w:val="00904E6B"/>
    <w:rsid w:val="00906EEC"/>
    <w:rsid w:val="00914204"/>
    <w:rsid w:val="009144B4"/>
    <w:rsid w:val="00915C7E"/>
    <w:rsid w:val="00922260"/>
    <w:rsid w:val="00922606"/>
    <w:rsid w:val="009228AD"/>
    <w:rsid w:val="00922A90"/>
    <w:rsid w:val="00922B83"/>
    <w:rsid w:val="00922D31"/>
    <w:rsid w:val="0092559F"/>
    <w:rsid w:val="0093007F"/>
    <w:rsid w:val="00930157"/>
    <w:rsid w:val="00931141"/>
    <w:rsid w:val="00935665"/>
    <w:rsid w:val="00935B30"/>
    <w:rsid w:val="00935DDE"/>
    <w:rsid w:val="00936A4E"/>
    <w:rsid w:val="00936FBD"/>
    <w:rsid w:val="00940AD0"/>
    <w:rsid w:val="00941580"/>
    <w:rsid w:val="00942EC0"/>
    <w:rsid w:val="009439A2"/>
    <w:rsid w:val="00944E0C"/>
    <w:rsid w:val="009451EE"/>
    <w:rsid w:val="0094578D"/>
    <w:rsid w:val="00947D27"/>
    <w:rsid w:val="00950D81"/>
    <w:rsid w:val="00951B95"/>
    <w:rsid w:val="00952CB2"/>
    <w:rsid w:val="009543EB"/>
    <w:rsid w:val="009549A5"/>
    <w:rsid w:val="00957144"/>
    <w:rsid w:val="0096164A"/>
    <w:rsid w:val="00961FB4"/>
    <w:rsid w:val="009623AB"/>
    <w:rsid w:val="00965EAC"/>
    <w:rsid w:val="00967F24"/>
    <w:rsid w:val="00970A6B"/>
    <w:rsid w:val="00971178"/>
    <w:rsid w:val="009742D3"/>
    <w:rsid w:val="009750BB"/>
    <w:rsid w:val="00975E13"/>
    <w:rsid w:val="009763C4"/>
    <w:rsid w:val="00976D57"/>
    <w:rsid w:val="009803F1"/>
    <w:rsid w:val="00980D5A"/>
    <w:rsid w:val="0098176E"/>
    <w:rsid w:val="009844F7"/>
    <w:rsid w:val="00985686"/>
    <w:rsid w:val="00987536"/>
    <w:rsid w:val="00987810"/>
    <w:rsid w:val="00990192"/>
    <w:rsid w:val="0099079E"/>
    <w:rsid w:val="00990902"/>
    <w:rsid w:val="00991DC3"/>
    <w:rsid w:val="00995010"/>
    <w:rsid w:val="00995FFD"/>
    <w:rsid w:val="009A45B0"/>
    <w:rsid w:val="009A6A6F"/>
    <w:rsid w:val="009A6D51"/>
    <w:rsid w:val="009A7ED9"/>
    <w:rsid w:val="009B1737"/>
    <w:rsid w:val="009B1B69"/>
    <w:rsid w:val="009B518B"/>
    <w:rsid w:val="009B741C"/>
    <w:rsid w:val="009C31B1"/>
    <w:rsid w:val="009C470D"/>
    <w:rsid w:val="009C638B"/>
    <w:rsid w:val="009D1BFF"/>
    <w:rsid w:val="009D1FF0"/>
    <w:rsid w:val="009D2696"/>
    <w:rsid w:val="009D3626"/>
    <w:rsid w:val="009D5BFD"/>
    <w:rsid w:val="009D68FB"/>
    <w:rsid w:val="009E04B3"/>
    <w:rsid w:val="009E0DFC"/>
    <w:rsid w:val="009E1D10"/>
    <w:rsid w:val="009E47BF"/>
    <w:rsid w:val="009E4815"/>
    <w:rsid w:val="009E5B74"/>
    <w:rsid w:val="009E79FE"/>
    <w:rsid w:val="009E7C14"/>
    <w:rsid w:val="009F1266"/>
    <w:rsid w:val="009F419C"/>
    <w:rsid w:val="009F43E0"/>
    <w:rsid w:val="009F65EF"/>
    <w:rsid w:val="009F6CBB"/>
    <w:rsid w:val="00A00866"/>
    <w:rsid w:val="00A025E5"/>
    <w:rsid w:val="00A055A5"/>
    <w:rsid w:val="00A06703"/>
    <w:rsid w:val="00A12A7C"/>
    <w:rsid w:val="00A1330E"/>
    <w:rsid w:val="00A1461F"/>
    <w:rsid w:val="00A14E4B"/>
    <w:rsid w:val="00A20E8F"/>
    <w:rsid w:val="00A22DCF"/>
    <w:rsid w:val="00A22DFD"/>
    <w:rsid w:val="00A2507E"/>
    <w:rsid w:val="00A25562"/>
    <w:rsid w:val="00A340C0"/>
    <w:rsid w:val="00A36676"/>
    <w:rsid w:val="00A375DC"/>
    <w:rsid w:val="00A402A1"/>
    <w:rsid w:val="00A40E70"/>
    <w:rsid w:val="00A43154"/>
    <w:rsid w:val="00A44175"/>
    <w:rsid w:val="00A46A2D"/>
    <w:rsid w:val="00A50D22"/>
    <w:rsid w:val="00A512C3"/>
    <w:rsid w:val="00A52A4C"/>
    <w:rsid w:val="00A571FE"/>
    <w:rsid w:val="00A57329"/>
    <w:rsid w:val="00A60395"/>
    <w:rsid w:val="00A622B3"/>
    <w:rsid w:val="00A6287E"/>
    <w:rsid w:val="00A63609"/>
    <w:rsid w:val="00A63B8B"/>
    <w:rsid w:val="00A73CA4"/>
    <w:rsid w:val="00A74EBB"/>
    <w:rsid w:val="00A76CE0"/>
    <w:rsid w:val="00A77880"/>
    <w:rsid w:val="00A77C2C"/>
    <w:rsid w:val="00A80062"/>
    <w:rsid w:val="00A804CD"/>
    <w:rsid w:val="00A82891"/>
    <w:rsid w:val="00A83F90"/>
    <w:rsid w:val="00A841CC"/>
    <w:rsid w:val="00A856EB"/>
    <w:rsid w:val="00A9016E"/>
    <w:rsid w:val="00A9022E"/>
    <w:rsid w:val="00A91B45"/>
    <w:rsid w:val="00A95BE7"/>
    <w:rsid w:val="00A96F1B"/>
    <w:rsid w:val="00AA1165"/>
    <w:rsid w:val="00AA2EF5"/>
    <w:rsid w:val="00AA3F31"/>
    <w:rsid w:val="00AA427F"/>
    <w:rsid w:val="00AA4625"/>
    <w:rsid w:val="00AA46DA"/>
    <w:rsid w:val="00AA5CD0"/>
    <w:rsid w:val="00AA664A"/>
    <w:rsid w:val="00AB1119"/>
    <w:rsid w:val="00AB135B"/>
    <w:rsid w:val="00AB13A5"/>
    <w:rsid w:val="00AB1F1A"/>
    <w:rsid w:val="00AB7468"/>
    <w:rsid w:val="00AC079B"/>
    <w:rsid w:val="00AC158A"/>
    <w:rsid w:val="00AC2E11"/>
    <w:rsid w:val="00AC4F34"/>
    <w:rsid w:val="00AC6EC2"/>
    <w:rsid w:val="00AC7C69"/>
    <w:rsid w:val="00AD0E41"/>
    <w:rsid w:val="00AD56A6"/>
    <w:rsid w:val="00AD5FB4"/>
    <w:rsid w:val="00AE28BC"/>
    <w:rsid w:val="00AE3A63"/>
    <w:rsid w:val="00AE4552"/>
    <w:rsid w:val="00AE5435"/>
    <w:rsid w:val="00AE6315"/>
    <w:rsid w:val="00AE69F7"/>
    <w:rsid w:val="00AF1C9A"/>
    <w:rsid w:val="00AF359F"/>
    <w:rsid w:val="00AF3ABE"/>
    <w:rsid w:val="00AF67D3"/>
    <w:rsid w:val="00AF6959"/>
    <w:rsid w:val="00AF778C"/>
    <w:rsid w:val="00B00520"/>
    <w:rsid w:val="00B00F8E"/>
    <w:rsid w:val="00B014D0"/>
    <w:rsid w:val="00B028FF"/>
    <w:rsid w:val="00B032AB"/>
    <w:rsid w:val="00B03CB0"/>
    <w:rsid w:val="00B041A9"/>
    <w:rsid w:val="00B0465E"/>
    <w:rsid w:val="00B1218F"/>
    <w:rsid w:val="00B13262"/>
    <w:rsid w:val="00B13F8E"/>
    <w:rsid w:val="00B14561"/>
    <w:rsid w:val="00B14C20"/>
    <w:rsid w:val="00B16238"/>
    <w:rsid w:val="00B17973"/>
    <w:rsid w:val="00B20CFB"/>
    <w:rsid w:val="00B222EE"/>
    <w:rsid w:val="00B236EC"/>
    <w:rsid w:val="00B23F8B"/>
    <w:rsid w:val="00B27724"/>
    <w:rsid w:val="00B30F3D"/>
    <w:rsid w:val="00B31092"/>
    <w:rsid w:val="00B359DE"/>
    <w:rsid w:val="00B35AAD"/>
    <w:rsid w:val="00B3602A"/>
    <w:rsid w:val="00B40074"/>
    <w:rsid w:val="00B4170C"/>
    <w:rsid w:val="00B432A0"/>
    <w:rsid w:val="00B4512B"/>
    <w:rsid w:val="00B4587D"/>
    <w:rsid w:val="00B4738B"/>
    <w:rsid w:val="00B517F7"/>
    <w:rsid w:val="00B51B11"/>
    <w:rsid w:val="00B52AFC"/>
    <w:rsid w:val="00B52EFE"/>
    <w:rsid w:val="00B53F70"/>
    <w:rsid w:val="00B54977"/>
    <w:rsid w:val="00B559BD"/>
    <w:rsid w:val="00B60DCA"/>
    <w:rsid w:val="00B610C3"/>
    <w:rsid w:val="00B624C3"/>
    <w:rsid w:val="00B63C3B"/>
    <w:rsid w:val="00B63C73"/>
    <w:rsid w:val="00B672B3"/>
    <w:rsid w:val="00B73195"/>
    <w:rsid w:val="00B748AA"/>
    <w:rsid w:val="00B758EA"/>
    <w:rsid w:val="00B75C3F"/>
    <w:rsid w:val="00B76DB6"/>
    <w:rsid w:val="00B77DBF"/>
    <w:rsid w:val="00B80947"/>
    <w:rsid w:val="00B810DF"/>
    <w:rsid w:val="00B81FBB"/>
    <w:rsid w:val="00B82903"/>
    <w:rsid w:val="00B83E65"/>
    <w:rsid w:val="00B86837"/>
    <w:rsid w:val="00B902B9"/>
    <w:rsid w:val="00B904B3"/>
    <w:rsid w:val="00B90989"/>
    <w:rsid w:val="00B911C0"/>
    <w:rsid w:val="00B92C59"/>
    <w:rsid w:val="00B95BFE"/>
    <w:rsid w:val="00B96C22"/>
    <w:rsid w:val="00B972D3"/>
    <w:rsid w:val="00B97B29"/>
    <w:rsid w:val="00BA0C39"/>
    <w:rsid w:val="00BA1705"/>
    <w:rsid w:val="00BA2132"/>
    <w:rsid w:val="00BA6694"/>
    <w:rsid w:val="00BA6F63"/>
    <w:rsid w:val="00BA7232"/>
    <w:rsid w:val="00BA77D6"/>
    <w:rsid w:val="00BB3493"/>
    <w:rsid w:val="00BB4389"/>
    <w:rsid w:val="00BB5884"/>
    <w:rsid w:val="00BB61BE"/>
    <w:rsid w:val="00BC0B6D"/>
    <w:rsid w:val="00BC2797"/>
    <w:rsid w:val="00BC4227"/>
    <w:rsid w:val="00BC48D2"/>
    <w:rsid w:val="00BC788A"/>
    <w:rsid w:val="00BD1366"/>
    <w:rsid w:val="00BD3419"/>
    <w:rsid w:val="00BD43E5"/>
    <w:rsid w:val="00BD4824"/>
    <w:rsid w:val="00BD59E3"/>
    <w:rsid w:val="00BD7FD7"/>
    <w:rsid w:val="00BE0315"/>
    <w:rsid w:val="00BE05F0"/>
    <w:rsid w:val="00BE06CF"/>
    <w:rsid w:val="00BE1772"/>
    <w:rsid w:val="00BE1DEB"/>
    <w:rsid w:val="00BF0E8E"/>
    <w:rsid w:val="00BF0F7C"/>
    <w:rsid w:val="00BF16E5"/>
    <w:rsid w:val="00BF1A7F"/>
    <w:rsid w:val="00BF1E8B"/>
    <w:rsid w:val="00BF2319"/>
    <w:rsid w:val="00C00F37"/>
    <w:rsid w:val="00C02B1A"/>
    <w:rsid w:val="00C031EC"/>
    <w:rsid w:val="00C03C84"/>
    <w:rsid w:val="00C03F51"/>
    <w:rsid w:val="00C048C7"/>
    <w:rsid w:val="00C04993"/>
    <w:rsid w:val="00C04DD3"/>
    <w:rsid w:val="00C05128"/>
    <w:rsid w:val="00C10CC7"/>
    <w:rsid w:val="00C11C58"/>
    <w:rsid w:val="00C11F24"/>
    <w:rsid w:val="00C13225"/>
    <w:rsid w:val="00C14C86"/>
    <w:rsid w:val="00C15B3B"/>
    <w:rsid w:val="00C15FA4"/>
    <w:rsid w:val="00C16BFB"/>
    <w:rsid w:val="00C1712F"/>
    <w:rsid w:val="00C172C6"/>
    <w:rsid w:val="00C21525"/>
    <w:rsid w:val="00C229F8"/>
    <w:rsid w:val="00C23389"/>
    <w:rsid w:val="00C24187"/>
    <w:rsid w:val="00C277EE"/>
    <w:rsid w:val="00C31702"/>
    <w:rsid w:val="00C322F1"/>
    <w:rsid w:val="00C33284"/>
    <w:rsid w:val="00C351D1"/>
    <w:rsid w:val="00C35844"/>
    <w:rsid w:val="00C371FA"/>
    <w:rsid w:val="00C41B20"/>
    <w:rsid w:val="00C429EE"/>
    <w:rsid w:val="00C4319E"/>
    <w:rsid w:val="00C449AF"/>
    <w:rsid w:val="00C45324"/>
    <w:rsid w:val="00C46019"/>
    <w:rsid w:val="00C46F61"/>
    <w:rsid w:val="00C478CB"/>
    <w:rsid w:val="00C47BB2"/>
    <w:rsid w:val="00C47CF0"/>
    <w:rsid w:val="00C51C28"/>
    <w:rsid w:val="00C532B3"/>
    <w:rsid w:val="00C53456"/>
    <w:rsid w:val="00C53D86"/>
    <w:rsid w:val="00C55B69"/>
    <w:rsid w:val="00C57922"/>
    <w:rsid w:val="00C60C2D"/>
    <w:rsid w:val="00C61B57"/>
    <w:rsid w:val="00C636C5"/>
    <w:rsid w:val="00C6485F"/>
    <w:rsid w:val="00C654CB"/>
    <w:rsid w:val="00C65DE0"/>
    <w:rsid w:val="00C70043"/>
    <w:rsid w:val="00C72BD4"/>
    <w:rsid w:val="00C735FB"/>
    <w:rsid w:val="00C73861"/>
    <w:rsid w:val="00C7432C"/>
    <w:rsid w:val="00C74532"/>
    <w:rsid w:val="00C74F03"/>
    <w:rsid w:val="00C75791"/>
    <w:rsid w:val="00C76304"/>
    <w:rsid w:val="00C824A5"/>
    <w:rsid w:val="00C83B2D"/>
    <w:rsid w:val="00C84955"/>
    <w:rsid w:val="00C86467"/>
    <w:rsid w:val="00C86AB2"/>
    <w:rsid w:val="00C86B23"/>
    <w:rsid w:val="00C9060F"/>
    <w:rsid w:val="00C942C1"/>
    <w:rsid w:val="00C94EEB"/>
    <w:rsid w:val="00C95C72"/>
    <w:rsid w:val="00C96B86"/>
    <w:rsid w:val="00C97DF7"/>
    <w:rsid w:val="00CA0560"/>
    <w:rsid w:val="00CA15A6"/>
    <w:rsid w:val="00CA1A6A"/>
    <w:rsid w:val="00CA6108"/>
    <w:rsid w:val="00CA664F"/>
    <w:rsid w:val="00CA7867"/>
    <w:rsid w:val="00CB1D8D"/>
    <w:rsid w:val="00CB4667"/>
    <w:rsid w:val="00CB4E3C"/>
    <w:rsid w:val="00CB6630"/>
    <w:rsid w:val="00CB766B"/>
    <w:rsid w:val="00CC0061"/>
    <w:rsid w:val="00CC0706"/>
    <w:rsid w:val="00CC356D"/>
    <w:rsid w:val="00CC67BB"/>
    <w:rsid w:val="00CD109D"/>
    <w:rsid w:val="00CD1E9D"/>
    <w:rsid w:val="00CD42DA"/>
    <w:rsid w:val="00CD60AD"/>
    <w:rsid w:val="00CD6ABB"/>
    <w:rsid w:val="00CE1EEE"/>
    <w:rsid w:val="00CE5CF2"/>
    <w:rsid w:val="00CE6D92"/>
    <w:rsid w:val="00CE7E6A"/>
    <w:rsid w:val="00CF13B6"/>
    <w:rsid w:val="00D00A5D"/>
    <w:rsid w:val="00D00A87"/>
    <w:rsid w:val="00D0210E"/>
    <w:rsid w:val="00D02303"/>
    <w:rsid w:val="00D02F2F"/>
    <w:rsid w:val="00D03F38"/>
    <w:rsid w:val="00D05A6C"/>
    <w:rsid w:val="00D1010E"/>
    <w:rsid w:val="00D1074E"/>
    <w:rsid w:val="00D11272"/>
    <w:rsid w:val="00D116DB"/>
    <w:rsid w:val="00D1197D"/>
    <w:rsid w:val="00D13087"/>
    <w:rsid w:val="00D15854"/>
    <w:rsid w:val="00D16FA0"/>
    <w:rsid w:val="00D17875"/>
    <w:rsid w:val="00D2214D"/>
    <w:rsid w:val="00D2604C"/>
    <w:rsid w:val="00D26DCE"/>
    <w:rsid w:val="00D30DD1"/>
    <w:rsid w:val="00D3250C"/>
    <w:rsid w:val="00D34455"/>
    <w:rsid w:val="00D37CCE"/>
    <w:rsid w:val="00D42103"/>
    <w:rsid w:val="00D442A3"/>
    <w:rsid w:val="00D44BB3"/>
    <w:rsid w:val="00D45EF2"/>
    <w:rsid w:val="00D473D8"/>
    <w:rsid w:val="00D47B3D"/>
    <w:rsid w:val="00D47E0A"/>
    <w:rsid w:val="00D5130A"/>
    <w:rsid w:val="00D51769"/>
    <w:rsid w:val="00D522D8"/>
    <w:rsid w:val="00D52359"/>
    <w:rsid w:val="00D5458D"/>
    <w:rsid w:val="00D5491C"/>
    <w:rsid w:val="00D554E8"/>
    <w:rsid w:val="00D5748E"/>
    <w:rsid w:val="00D612A9"/>
    <w:rsid w:val="00D61FEF"/>
    <w:rsid w:val="00D63236"/>
    <w:rsid w:val="00D64067"/>
    <w:rsid w:val="00D66935"/>
    <w:rsid w:val="00D675E3"/>
    <w:rsid w:val="00D7051D"/>
    <w:rsid w:val="00D72CD7"/>
    <w:rsid w:val="00D72E68"/>
    <w:rsid w:val="00D76099"/>
    <w:rsid w:val="00D80021"/>
    <w:rsid w:val="00D804B8"/>
    <w:rsid w:val="00D8114A"/>
    <w:rsid w:val="00D81AD4"/>
    <w:rsid w:val="00D8415D"/>
    <w:rsid w:val="00D8560B"/>
    <w:rsid w:val="00D8724C"/>
    <w:rsid w:val="00D903DE"/>
    <w:rsid w:val="00D919AA"/>
    <w:rsid w:val="00D92503"/>
    <w:rsid w:val="00D938C1"/>
    <w:rsid w:val="00D94FEF"/>
    <w:rsid w:val="00DA2494"/>
    <w:rsid w:val="00DA47A8"/>
    <w:rsid w:val="00DA5164"/>
    <w:rsid w:val="00DA520E"/>
    <w:rsid w:val="00DA5235"/>
    <w:rsid w:val="00DB206B"/>
    <w:rsid w:val="00DB3592"/>
    <w:rsid w:val="00DB3751"/>
    <w:rsid w:val="00DB3D26"/>
    <w:rsid w:val="00DB4338"/>
    <w:rsid w:val="00DB4669"/>
    <w:rsid w:val="00DB4C93"/>
    <w:rsid w:val="00DB4FB2"/>
    <w:rsid w:val="00DB64EF"/>
    <w:rsid w:val="00DC23E5"/>
    <w:rsid w:val="00DC3E31"/>
    <w:rsid w:val="00DC3F8A"/>
    <w:rsid w:val="00DC79CF"/>
    <w:rsid w:val="00DD2144"/>
    <w:rsid w:val="00DD3355"/>
    <w:rsid w:val="00DD3603"/>
    <w:rsid w:val="00DD46E9"/>
    <w:rsid w:val="00DE0D00"/>
    <w:rsid w:val="00DE16CD"/>
    <w:rsid w:val="00DE6492"/>
    <w:rsid w:val="00DE7625"/>
    <w:rsid w:val="00DE7677"/>
    <w:rsid w:val="00DF09DA"/>
    <w:rsid w:val="00DF0DC5"/>
    <w:rsid w:val="00DF1914"/>
    <w:rsid w:val="00DF280B"/>
    <w:rsid w:val="00DF28A7"/>
    <w:rsid w:val="00DF28B7"/>
    <w:rsid w:val="00DF56A1"/>
    <w:rsid w:val="00DF68C0"/>
    <w:rsid w:val="00DF6CD5"/>
    <w:rsid w:val="00DF7F5A"/>
    <w:rsid w:val="00E00FFD"/>
    <w:rsid w:val="00E014B9"/>
    <w:rsid w:val="00E01993"/>
    <w:rsid w:val="00E04C02"/>
    <w:rsid w:val="00E053B2"/>
    <w:rsid w:val="00E0626F"/>
    <w:rsid w:val="00E06E93"/>
    <w:rsid w:val="00E07FDD"/>
    <w:rsid w:val="00E139D5"/>
    <w:rsid w:val="00E14CA5"/>
    <w:rsid w:val="00E152DF"/>
    <w:rsid w:val="00E17029"/>
    <w:rsid w:val="00E22D1B"/>
    <w:rsid w:val="00E235F5"/>
    <w:rsid w:val="00E23783"/>
    <w:rsid w:val="00E251A4"/>
    <w:rsid w:val="00E251E0"/>
    <w:rsid w:val="00E2621C"/>
    <w:rsid w:val="00E26411"/>
    <w:rsid w:val="00E306E7"/>
    <w:rsid w:val="00E307B6"/>
    <w:rsid w:val="00E31E10"/>
    <w:rsid w:val="00E31F10"/>
    <w:rsid w:val="00E41AD6"/>
    <w:rsid w:val="00E42017"/>
    <w:rsid w:val="00E42730"/>
    <w:rsid w:val="00E46268"/>
    <w:rsid w:val="00E552F7"/>
    <w:rsid w:val="00E55854"/>
    <w:rsid w:val="00E57624"/>
    <w:rsid w:val="00E61DAB"/>
    <w:rsid w:val="00E628AD"/>
    <w:rsid w:val="00E64339"/>
    <w:rsid w:val="00E677BD"/>
    <w:rsid w:val="00E70C44"/>
    <w:rsid w:val="00E72B6E"/>
    <w:rsid w:val="00E74616"/>
    <w:rsid w:val="00E80B7F"/>
    <w:rsid w:val="00E80CDA"/>
    <w:rsid w:val="00E812E9"/>
    <w:rsid w:val="00E82BD5"/>
    <w:rsid w:val="00E84061"/>
    <w:rsid w:val="00E8445B"/>
    <w:rsid w:val="00E84D9B"/>
    <w:rsid w:val="00E85D94"/>
    <w:rsid w:val="00E85E3E"/>
    <w:rsid w:val="00E86C3D"/>
    <w:rsid w:val="00E872A7"/>
    <w:rsid w:val="00E900C6"/>
    <w:rsid w:val="00E945F7"/>
    <w:rsid w:val="00E94E26"/>
    <w:rsid w:val="00E956A8"/>
    <w:rsid w:val="00E963AD"/>
    <w:rsid w:val="00E96685"/>
    <w:rsid w:val="00E96725"/>
    <w:rsid w:val="00EA0604"/>
    <w:rsid w:val="00EA19E9"/>
    <w:rsid w:val="00EA22FF"/>
    <w:rsid w:val="00EA25CD"/>
    <w:rsid w:val="00EA369D"/>
    <w:rsid w:val="00EA411E"/>
    <w:rsid w:val="00EA641F"/>
    <w:rsid w:val="00EA6A5A"/>
    <w:rsid w:val="00EA7496"/>
    <w:rsid w:val="00EB0E88"/>
    <w:rsid w:val="00EB19E0"/>
    <w:rsid w:val="00EB21C0"/>
    <w:rsid w:val="00EB5A80"/>
    <w:rsid w:val="00EB65AF"/>
    <w:rsid w:val="00EB7796"/>
    <w:rsid w:val="00EB7AF3"/>
    <w:rsid w:val="00EC07DD"/>
    <w:rsid w:val="00EC0D7C"/>
    <w:rsid w:val="00EC0E2D"/>
    <w:rsid w:val="00EC23C1"/>
    <w:rsid w:val="00EC3652"/>
    <w:rsid w:val="00EC5187"/>
    <w:rsid w:val="00EC5C89"/>
    <w:rsid w:val="00EC68EA"/>
    <w:rsid w:val="00EC7F14"/>
    <w:rsid w:val="00ED08DD"/>
    <w:rsid w:val="00ED79E7"/>
    <w:rsid w:val="00EE198A"/>
    <w:rsid w:val="00EE1F4D"/>
    <w:rsid w:val="00EE220A"/>
    <w:rsid w:val="00EE2853"/>
    <w:rsid w:val="00EE2EBF"/>
    <w:rsid w:val="00EE300B"/>
    <w:rsid w:val="00EE3DDC"/>
    <w:rsid w:val="00EE5E15"/>
    <w:rsid w:val="00EE7304"/>
    <w:rsid w:val="00EE77C8"/>
    <w:rsid w:val="00EF2808"/>
    <w:rsid w:val="00EF3C05"/>
    <w:rsid w:val="00EF5D36"/>
    <w:rsid w:val="00EF64B8"/>
    <w:rsid w:val="00EF66FC"/>
    <w:rsid w:val="00F0135B"/>
    <w:rsid w:val="00F02153"/>
    <w:rsid w:val="00F02C0E"/>
    <w:rsid w:val="00F02E73"/>
    <w:rsid w:val="00F07489"/>
    <w:rsid w:val="00F10140"/>
    <w:rsid w:val="00F11BAF"/>
    <w:rsid w:val="00F11CE3"/>
    <w:rsid w:val="00F128D0"/>
    <w:rsid w:val="00F134FC"/>
    <w:rsid w:val="00F168DE"/>
    <w:rsid w:val="00F16FDF"/>
    <w:rsid w:val="00F17DCE"/>
    <w:rsid w:val="00F214DC"/>
    <w:rsid w:val="00F22750"/>
    <w:rsid w:val="00F227D0"/>
    <w:rsid w:val="00F227E8"/>
    <w:rsid w:val="00F23CA1"/>
    <w:rsid w:val="00F2401A"/>
    <w:rsid w:val="00F25596"/>
    <w:rsid w:val="00F25E34"/>
    <w:rsid w:val="00F2646F"/>
    <w:rsid w:val="00F27277"/>
    <w:rsid w:val="00F27E65"/>
    <w:rsid w:val="00F37721"/>
    <w:rsid w:val="00F405C9"/>
    <w:rsid w:val="00F40A19"/>
    <w:rsid w:val="00F414CD"/>
    <w:rsid w:val="00F414F8"/>
    <w:rsid w:val="00F446BE"/>
    <w:rsid w:val="00F44FA1"/>
    <w:rsid w:val="00F46E5D"/>
    <w:rsid w:val="00F46F2C"/>
    <w:rsid w:val="00F47626"/>
    <w:rsid w:val="00F47CAB"/>
    <w:rsid w:val="00F50275"/>
    <w:rsid w:val="00F505C7"/>
    <w:rsid w:val="00F51366"/>
    <w:rsid w:val="00F5286E"/>
    <w:rsid w:val="00F53E2A"/>
    <w:rsid w:val="00F54824"/>
    <w:rsid w:val="00F54881"/>
    <w:rsid w:val="00F55980"/>
    <w:rsid w:val="00F566F6"/>
    <w:rsid w:val="00F5688B"/>
    <w:rsid w:val="00F56CE1"/>
    <w:rsid w:val="00F627B5"/>
    <w:rsid w:val="00F62D01"/>
    <w:rsid w:val="00F62EE5"/>
    <w:rsid w:val="00F639E1"/>
    <w:rsid w:val="00F669C5"/>
    <w:rsid w:val="00F70F2B"/>
    <w:rsid w:val="00F72DEA"/>
    <w:rsid w:val="00F73B4B"/>
    <w:rsid w:val="00F77F40"/>
    <w:rsid w:val="00F803B0"/>
    <w:rsid w:val="00F80683"/>
    <w:rsid w:val="00F80E14"/>
    <w:rsid w:val="00F80E25"/>
    <w:rsid w:val="00F869B7"/>
    <w:rsid w:val="00F9005C"/>
    <w:rsid w:val="00F904AE"/>
    <w:rsid w:val="00F91CE7"/>
    <w:rsid w:val="00F92C20"/>
    <w:rsid w:val="00F954D4"/>
    <w:rsid w:val="00FA0966"/>
    <w:rsid w:val="00FA37DC"/>
    <w:rsid w:val="00FA41C1"/>
    <w:rsid w:val="00FA4277"/>
    <w:rsid w:val="00FA5AA3"/>
    <w:rsid w:val="00FA6717"/>
    <w:rsid w:val="00FA6905"/>
    <w:rsid w:val="00FA7A01"/>
    <w:rsid w:val="00FB03E9"/>
    <w:rsid w:val="00FB0909"/>
    <w:rsid w:val="00FB120E"/>
    <w:rsid w:val="00FB13E6"/>
    <w:rsid w:val="00FB2BF1"/>
    <w:rsid w:val="00FB357E"/>
    <w:rsid w:val="00FB4310"/>
    <w:rsid w:val="00FB4456"/>
    <w:rsid w:val="00FB46A1"/>
    <w:rsid w:val="00FB5D74"/>
    <w:rsid w:val="00FB7121"/>
    <w:rsid w:val="00FC12F8"/>
    <w:rsid w:val="00FC23AE"/>
    <w:rsid w:val="00FC25B6"/>
    <w:rsid w:val="00FC31E2"/>
    <w:rsid w:val="00FC37BF"/>
    <w:rsid w:val="00FC3A0E"/>
    <w:rsid w:val="00FC4B44"/>
    <w:rsid w:val="00FC5AD8"/>
    <w:rsid w:val="00FD0A3A"/>
    <w:rsid w:val="00FD16AF"/>
    <w:rsid w:val="00FD1F4D"/>
    <w:rsid w:val="00FD2A3E"/>
    <w:rsid w:val="00FD4342"/>
    <w:rsid w:val="00FD4816"/>
    <w:rsid w:val="00FD7077"/>
    <w:rsid w:val="00FE196D"/>
    <w:rsid w:val="00FE1AB9"/>
    <w:rsid w:val="00FE5B7C"/>
    <w:rsid w:val="00FE5BBC"/>
    <w:rsid w:val="00FE785C"/>
    <w:rsid w:val="00FF507F"/>
    <w:rsid w:val="00FF649E"/>
    <w:rsid w:val="00FF6796"/>
    <w:rsid w:val="00FF6FCC"/>
    <w:rsid w:val="00FF6FE3"/>
  </w:rsids>
  <m:mathPr>
    <m:mathFont m:val="Cambria Math"/>
    <m:brkBin m:val="before"/>
    <m:brkBinSub m:val="--"/>
    <m:smallFrac m:val="off"/>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90A"/>
    <w:rPr>
      <w:rFonts w:ascii="Arial" w:hAnsi="Arial" w:cs="Tahoma"/>
      <w:szCs w:val="24"/>
    </w:rPr>
  </w:style>
  <w:style w:type="paragraph" w:styleId="Ttulo1">
    <w:name w:val="heading 1"/>
    <w:basedOn w:val="Normal"/>
    <w:next w:val="Normal"/>
    <w:link w:val="Ttulo1Char"/>
    <w:qFormat/>
    <w:rsid w:val="000D39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uiPriority w:val="99"/>
    <w:semiHidden/>
    <w:unhideWhenUsed/>
    <w:rsid w:val="0015519E"/>
    <w:rPr>
      <w:sz w:val="16"/>
      <w:szCs w:val="16"/>
    </w:rPr>
  </w:style>
  <w:style w:type="paragraph" w:styleId="Textodecomentrio">
    <w:name w:val="annotation text"/>
    <w:basedOn w:val="Normal"/>
    <w:link w:val="TextodecomentrioChar"/>
    <w:uiPriority w:val="99"/>
    <w:unhideWhenUsed/>
    <w:rsid w:val="0015519E"/>
    <w:rPr>
      <w:szCs w:val="20"/>
    </w:rPr>
  </w:style>
  <w:style w:type="character" w:customStyle="1" w:styleId="TextodecomentrioChar">
    <w:name w:val="Texto de comentário Char"/>
    <w:basedOn w:val="Fontepargpadro"/>
    <w:link w:val="Textodecomentrio"/>
    <w:uiPriority w:val="99"/>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nhideWhenUsed/>
    <w:rsid w:val="00DB64EF"/>
    <w:pPr>
      <w:tabs>
        <w:tab w:val="center" w:pos="4252"/>
        <w:tab w:val="right" w:pos="8504"/>
      </w:tabs>
    </w:pPr>
  </w:style>
  <w:style w:type="character" w:customStyle="1" w:styleId="CabealhoChar">
    <w:name w:val="Cabeçalho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customStyle="1" w:styleId="Nivel1">
    <w:name w:val="Nivel1"/>
    <w:basedOn w:val="Ttulo1"/>
    <w:link w:val="Nivel1Char"/>
    <w:qFormat/>
    <w:rsid w:val="000D390A"/>
    <w:pPr>
      <w:numPr>
        <w:numId w:val="1"/>
      </w:numPr>
      <w:spacing w:before="48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0D390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0D390A"/>
    <w:rPr>
      <w:rFonts w:ascii="Arial" w:eastAsiaTheme="majorEastAsia" w:hAnsi="Arial" w:cstheme="majorBidi"/>
      <w:b/>
      <w:color w:val="000000"/>
      <w:sz w:val="32"/>
      <w:szCs w:val="32"/>
    </w:rPr>
  </w:style>
  <w:style w:type="paragraph" w:styleId="Reviso">
    <w:name w:val="Revision"/>
    <w:hidden/>
    <w:uiPriority w:val="99"/>
    <w:semiHidden/>
    <w:rsid w:val="00656F07"/>
    <w:rPr>
      <w:rFonts w:ascii="Arial" w:hAnsi="Arial" w:cs="Tahoma"/>
      <w:szCs w:val="24"/>
    </w:rPr>
  </w:style>
  <w:style w:type="paragraph" w:customStyle="1" w:styleId="PargrafodaLista1">
    <w:name w:val="Parágrafo da Lista1"/>
    <w:basedOn w:val="Normal"/>
    <w:qFormat/>
    <w:rsid w:val="00B222EE"/>
    <w:pPr>
      <w:ind w:left="720"/>
    </w:pPr>
    <w:rPr>
      <w:rFonts w:ascii="Ecofont_Spranq_eco_Sans" w:hAnsi="Ecofont_Spranq_eco_Sans" w:cs="Ecofont_Spranq_eco_Sans"/>
      <w:sz w:val="24"/>
    </w:rPr>
  </w:style>
  <w:style w:type="paragraph" w:customStyle="1" w:styleId="Citao1">
    <w:name w:val="Citação1"/>
    <w:basedOn w:val="Normal"/>
    <w:next w:val="Normal"/>
    <w:link w:val="QuoteChar"/>
    <w:qFormat/>
    <w:rsid w:val="00B222E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rsid w:val="00B222EE"/>
    <w:rPr>
      <w:rFonts w:ascii="Ecofont_Spranq_eco_Sans" w:hAnsi="Ecofont_Spranq_eco_Sans" w:cs="Ecofont_Spranq_eco_Sans"/>
      <w:i/>
      <w:iCs/>
      <w:color w:val="000000"/>
      <w:sz w:val="24"/>
      <w:szCs w:val="24"/>
      <w:shd w:val="clear" w:color="auto" w:fill="FFFFCC"/>
      <w:lang w:eastAsia="en-US"/>
    </w:rPr>
  </w:style>
  <w:style w:type="paragraph" w:customStyle="1" w:styleId="SombreamentoMdio1-nfase31">
    <w:name w:val="Sombreamento Médio 1 - Ênfase 31"/>
    <w:basedOn w:val="Normal"/>
    <w:next w:val="Normal"/>
    <w:rsid w:val="00E014B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E014B9"/>
  </w:style>
  <w:style w:type="character" w:customStyle="1" w:styleId="Nivel01Char">
    <w:name w:val="Nivel 01 Char"/>
    <w:basedOn w:val="Fontepargpadro"/>
    <w:link w:val="Nivel010"/>
    <w:locked/>
    <w:rsid w:val="0085196B"/>
    <w:rPr>
      <w:rFonts w:ascii="Arial" w:eastAsiaTheme="majorEastAsia" w:hAnsi="Arial" w:cstheme="majorBidi"/>
      <w:b/>
      <w:bCs/>
      <w:color w:val="000000"/>
      <w:sz w:val="32"/>
      <w:szCs w:val="32"/>
    </w:rPr>
  </w:style>
  <w:style w:type="paragraph" w:customStyle="1" w:styleId="Nivel010">
    <w:name w:val="Nivel 01"/>
    <w:basedOn w:val="Ttulo1"/>
    <w:next w:val="Normal"/>
    <w:link w:val="Nivel01Char"/>
    <w:qFormat/>
    <w:rsid w:val="0085196B"/>
    <w:pPr>
      <w:spacing w:before="480" w:after="120" w:line="276" w:lineRule="auto"/>
      <w:ind w:left="360" w:right="-15" w:hanging="360"/>
      <w:jc w:val="both"/>
    </w:pPr>
    <w:rPr>
      <w:rFonts w:ascii="Arial" w:hAnsi="Arial"/>
      <w:b/>
      <w:bCs/>
      <w:color w:val="000000"/>
    </w:rPr>
  </w:style>
  <w:style w:type="paragraph" w:customStyle="1" w:styleId="textojustificado">
    <w:name w:val="texto_justificado"/>
    <w:basedOn w:val="Normal"/>
    <w:rsid w:val="0085196B"/>
    <w:pPr>
      <w:spacing w:before="100" w:beforeAutospacing="1" w:after="100" w:afterAutospacing="1"/>
    </w:pPr>
    <w:rPr>
      <w:rFonts w:ascii="Times New Roman" w:hAnsi="Times New Roman" w:cs="Times New Roman"/>
      <w:sz w:val="24"/>
    </w:rPr>
  </w:style>
  <w:style w:type="table" w:styleId="Tabelacomgrade">
    <w:name w:val="Table Grid"/>
    <w:basedOn w:val="Tabelanormal"/>
    <w:uiPriority w:val="39"/>
    <w:rsid w:val="0085196B"/>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rte">
    <w:name w:val="Strong"/>
    <w:basedOn w:val="Fontepargpadro"/>
    <w:uiPriority w:val="22"/>
    <w:qFormat/>
    <w:rsid w:val="0085196B"/>
    <w:rPr>
      <w:b/>
      <w:bCs/>
    </w:rPr>
  </w:style>
  <w:style w:type="paragraph" w:customStyle="1" w:styleId="Nivel01">
    <w:name w:val="Nivel_01"/>
    <w:basedOn w:val="Ttulo1"/>
    <w:qFormat/>
    <w:rsid w:val="00B75C3F"/>
    <w:pPr>
      <w:numPr>
        <w:numId w:val="28"/>
      </w:numPr>
      <w:tabs>
        <w:tab w:val="num" w:pos="360"/>
        <w:tab w:val="left" w:pos="567"/>
      </w:tabs>
      <w:jc w:val="both"/>
    </w:pPr>
    <w:rPr>
      <w:rFonts w:ascii="Ecofont_Spranq_eco_Sans" w:hAnsi="Ecofont_Spranq_eco_Sans" w:cs="Times New Roman"/>
      <w:b/>
      <w:bCs/>
      <w:color w:val="auto"/>
      <w:sz w:val="20"/>
      <w:szCs w:val="20"/>
    </w:rPr>
  </w:style>
  <w:style w:type="character" w:customStyle="1" w:styleId="GradeColorida-nfase1Char">
    <w:name w:val="Grade Colorida - Ênfase 1 Char"/>
    <w:link w:val="GradeColorida-nfase11"/>
    <w:rsid w:val="00DD3603"/>
    <w:rPr>
      <w:rFonts w:ascii="Ecofont_Spranq_eco_Sans" w:eastAsia="Calibri" w:hAnsi="Ecofont_Spranq_eco_Sans" w:cs="Ecofont_Spranq_eco_Sans"/>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qFormat/>
    <w:rsid w:val="00DD360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rPr>
  </w:style>
  <w:style w:type="character" w:customStyle="1" w:styleId="WW8Num2z1">
    <w:name w:val="WW8Num2z1"/>
    <w:rsid w:val="007B7E1C"/>
    <w:rPr>
      <w:i w:val="0"/>
    </w:rPr>
  </w:style>
  <w:style w:type="paragraph" w:customStyle="1" w:styleId="PargrafodaLista2">
    <w:name w:val="Parágrafo da Lista2"/>
    <w:basedOn w:val="Normal"/>
    <w:rsid w:val="001C3AB6"/>
    <w:pPr>
      <w:ind w:left="720"/>
    </w:pPr>
    <w:rPr>
      <w:rFonts w:ascii="Ecofont_Spranq_eco_Sans" w:hAnsi="Ecofont_Spranq_eco_Sans"/>
      <w:sz w:val="24"/>
    </w:rPr>
  </w:style>
  <w:style w:type="paragraph" w:customStyle="1" w:styleId="GradeColorida-nfase110">
    <w:name w:val="Grade Colorida - Ênfase 110"/>
    <w:basedOn w:val="Normal"/>
    <w:next w:val="Normal"/>
    <w:rsid w:val="006F426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character" w:styleId="nfase">
    <w:name w:val="Emphasis"/>
    <w:basedOn w:val="Fontepargpadro"/>
    <w:uiPriority w:val="20"/>
    <w:qFormat/>
    <w:rsid w:val="00F70F2B"/>
    <w:rPr>
      <w:i/>
      <w:iCs/>
    </w:rPr>
  </w:style>
  <w:style w:type="paragraph" w:customStyle="1" w:styleId="Nivel2">
    <w:name w:val="Nivel 2"/>
    <w:link w:val="Nivel2Char"/>
    <w:qFormat/>
    <w:rsid w:val="00D7051D"/>
    <w:pPr>
      <w:numPr>
        <w:ilvl w:val="1"/>
        <w:numId w:val="42"/>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D7051D"/>
    <w:pPr>
      <w:numPr>
        <w:ilvl w:val="0"/>
      </w:numPr>
      <w:tabs>
        <w:tab w:val="num" w:pos="360"/>
      </w:tabs>
      <w:ind w:left="644" w:hanging="432"/>
    </w:pPr>
    <w:rPr>
      <w:rFonts w:cs="Arial"/>
      <w:b/>
    </w:rPr>
  </w:style>
  <w:style w:type="paragraph" w:customStyle="1" w:styleId="Nivel3">
    <w:name w:val="Nivel 3"/>
    <w:basedOn w:val="Nivel2"/>
    <w:qFormat/>
    <w:rsid w:val="00D7051D"/>
    <w:pPr>
      <w:numPr>
        <w:ilvl w:val="2"/>
      </w:numPr>
      <w:tabs>
        <w:tab w:val="num" w:pos="360"/>
      </w:tabs>
      <w:ind w:left="1922"/>
    </w:pPr>
    <w:rPr>
      <w:rFonts w:cs="Arial"/>
      <w:color w:val="000000"/>
    </w:rPr>
  </w:style>
  <w:style w:type="paragraph" w:customStyle="1" w:styleId="Nivel4">
    <w:name w:val="Nivel 4"/>
    <w:basedOn w:val="Nivel3"/>
    <w:qFormat/>
    <w:rsid w:val="00D7051D"/>
    <w:pPr>
      <w:numPr>
        <w:ilvl w:val="3"/>
      </w:numPr>
      <w:tabs>
        <w:tab w:val="num" w:pos="360"/>
      </w:tabs>
      <w:ind w:left="2491"/>
    </w:pPr>
    <w:rPr>
      <w:color w:val="auto"/>
    </w:rPr>
  </w:style>
  <w:style w:type="paragraph" w:customStyle="1" w:styleId="Nivel5">
    <w:name w:val="Nivel 5"/>
    <w:basedOn w:val="Nivel4"/>
    <w:qFormat/>
    <w:rsid w:val="00D7051D"/>
    <w:pPr>
      <w:numPr>
        <w:ilvl w:val="4"/>
      </w:numPr>
      <w:tabs>
        <w:tab w:val="num" w:pos="360"/>
      </w:tabs>
      <w:ind w:left="3485"/>
    </w:pPr>
  </w:style>
  <w:style w:type="character" w:customStyle="1" w:styleId="Nivel2Char">
    <w:name w:val="Nivel 2 Char"/>
    <w:basedOn w:val="Fontepargpadro"/>
    <w:link w:val="Nivel2"/>
    <w:rsid w:val="00D7051D"/>
    <w:rPr>
      <w:rFonts w:ascii="Ecofont_Spranq_eco_Sans" w:eastAsia="Arial Unicode MS" w:hAnsi="Ecofont_Spranq_eco_Sans"/>
    </w:rPr>
  </w:style>
  <w:style w:type="paragraph" w:customStyle="1" w:styleId="Default">
    <w:name w:val="Default"/>
    <w:rsid w:val="00FD4816"/>
    <w:pPr>
      <w:autoSpaceDE w:val="0"/>
      <w:autoSpaceDN w:val="0"/>
      <w:adjustRightInd w:val="0"/>
    </w:pPr>
    <w:rPr>
      <w:rFonts w:eastAsia="Calibri"/>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27162429">
      <w:bodyDiv w:val="1"/>
      <w:marLeft w:val="0"/>
      <w:marRight w:val="0"/>
      <w:marTop w:val="0"/>
      <w:marBottom w:val="0"/>
      <w:divBdr>
        <w:top w:val="none" w:sz="0" w:space="0" w:color="auto"/>
        <w:left w:val="none" w:sz="0" w:space="0" w:color="auto"/>
        <w:bottom w:val="none" w:sz="0" w:space="0" w:color="auto"/>
        <w:right w:val="none" w:sz="0" w:space="0" w:color="auto"/>
      </w:divBdr>
      <w:divsChild>
        <w:div w:id="1914195504">
          <w:marLeft w:val="0"/>
          <w:marRight w:val="0"/>
          <w:marTop w:val="0"/>
          <w:marBottom w:val="0"/>
          <w:divBdr>
            <w:top w:val="none" w:sz="0" w:space="0" w:color="auto"/>
            <w:left w:val="none" w:sz="0" w:space="0" w:color="auto"/>
            <w:bottom w:val="none" w:sz="0" w:space="0" w:color="auto"/>
            <w:right w:val="none" w:sz="0" w:space="0" w:color="auto"/>
          </w:divBdr>
        </w:div>
        <w:div w:id="542642506">
          <w:marLeft w:val="0"/>
          <w:marRight w:val="0"/>
          <w:marTop w:val="0"/>
          <w:marBottom w:val="0"/>
          <w:divBdr>
            <w:top w:val="none" w:sz="0" w:space="0" w:color="auto"/>
            <w:left w:val="none" w:sz="0" w:space="0" w:color="auto"/>
            <w:bottom w:val="none" w:sz="0" w:space="0" w:color="auto"/>
            <w:right w:val="none" w:sz="0" w:space="0" w:color="auto"/>
          </w:divBdr>
        </w:div>
        <w:div w:id="1568568543">
          <w:marLeft w:val="0"/>
          <w:marRight w:val="0"/>
          <w:marTop w:val="0"/>
          <w:marBottom w:val="0"/>
          <w:divBdr>
            <w:top w:val="none" w:sz="0" w:space="0" w:color="auto"/>
            <w:left w:val="none" w:sz="0" w:space="0" w:color="auto"/>
            <w:bottom w:val="none" w:sz="0" w:space="0" w:color="auto"/>
            <w:right w:val="none" w:sz="0" w:space="0" w:color="auto"/>
          </w:divBdr>
        </w:div>
        <w:div w:id="1116490085">
          <w:marLeft w:val="0"/>
          <w:marRight w:val="0"/>
          <w:marTop w:val="0"/>
          <w:marBottom w:val="0"/>
          <w:divBdr>
            <w:top w:val="none" w:sz="0" w:space="0" w:color="auto"/>
            <w:left w:val="none" w:sz="0" w:space="0" w:color="auto"/>
            <w:bottom w:val="none" w:sz="0" w:space="0" w:color="auto"/>
            <w:right w:val="none" w:sz="0" w:space="0" w:color="auto"/>
          </w:divBdr>
        </w:div>
        <w:div w:id="1433865144">
          <w:marLeft w:val="0"/>
          <w:marRight w:val="0"/>
          <w:marTop w:val="0"/>
          <w:marBottom w:val="0"/>
          <w:divBdr>
            <w:top w:val="none" w:sz="0" w:space="0" w:color="auto"/>
            <w:left w:val="none" w:sz="0" w:space="0" w:color="auto"/>
            <w:bottom w:val="none" w:sz="0" w:space="0" w:color="auto"/>
            <w:right w:val="none" w:sz="0" w:space="0" w:color="auto"/>
          </w:divBdr>
        </w:div>
        <w:div w:id="375549558">
          <w:marLeft w:val="0"/>
          <w:marRight w:val="0"/>
          <w:marTop w:val="0"/>
          <w:marBottom w:val="0"/>
          <w:divBdr>
            <w:top w:val="none" w:sz="0" w:space="0" w:color="auto"/>
            <w:left w:val="none" w:sz="0" w:space="0" w:color="auto"/>
            <w:bottom w:val="none" w:sz="0" w:space="0" w:color="auto"/>
            <w:right w:val="none" w:sz="0" w:space="0" w:color="auto"/>
          </w:divBdr>
        </w:div>
        <w:div w:id="1521359310">
          <w:marLeft w:val="0"/>
          <w:marRight w:val="0"/>
          <w:marTop w:val="0"/>
          <w:marBottom w:val="0"/>
          <w:divBdr>
            <w:top w:val="none" w:sz="0" w:space="0" w:color="auto"/>
            <w:left w:val="none" w:sz="0" w:space="0" w:color="auto"/>
            <w:bottom w:val="none" w:sz="0" w:space="0" w:color="auto"/>
            <w:right w:val="none" w:sz="0" w:space="0" w:color="auto"/>
          </w:divBdr>
        </w:div>
        <w:div w:id="156848690">
          <w:marLeft w:val="0"/>
          <w:marRight w:val="0"/>
          <w:marTop w:val="0"/>
          <w:marBottom w:val="0"/>
          <w:divBdr>
            <w:top w:val="none" w:sz="0" w:space="0" w:color="auto"/>
            <w:left w:val="none" w:sz="0" w:space="0" w:color="auto"/>
            <w:bottom w:val="none" w:sz="0" w:space="0" w:color="auto"/>
            <w:right w:val="none" w:sz="0" w:space="0" w:color="auto"/>
          </w:divBdr>
        </w:div>
        <w:div w:id="1631008578">
          <w:marLeft w:val="0"/>
          <w:marRight w:val="0"/>
          <w:marTop w:val="0"/>
          <w:marBottom w:val="0"/>
          <w:divBdr>
            <w:top w:val="none" w:sz="0" w:space="0" w:color="auto"/>
            <w:left w:val="none" w:sz="0" w:space="0" w:color="auto"/>
            <w:bottom w:val="none" w:sz="0" w:space="0" w:color="auto"/>
            <w:right w:val="none" w:sz="0" w:space="0" w:color="auto"/>
          </w:divBdr>
        </w:div>
        <w:div w:id="1855806853">
          <w:marLeft w:val="0"/>
          <w:marRight w:val="0"/>
          <w:marTop w:val="0"/>
          <w:marBottom w:val="0"/>
          <w:divBdr>
            <w:top w:val="none" w:sz="0" w:space="0" w:color="auto"/>
            <w:left w:val="none" w:sz="0" w:space="0" w:color="auto"/>
            <w:bottom w:val="none" w:sz="0" w:space="0" w:color="auto"/>
            <w:right w:val="none" w:sz="0" w:space="0" w:color="auto"/>
          </w:divBdr>
        </w:div>
        <w:div w:id="1685783394">
          <w:marLeft w:val="0"/>
          <w:marRight w:val="0"/>
          <w:marTop w:val="0"/>
          <w:marBottom w:val="0"/>
          <w:divBdr>
            <w:top w:val="none" w:sz="0" w:space="0" w:color="auto"/>
            <w:left w:val="none" w:sz="0" w:space="0" w:color="auto"/>
            <w:bottom w:val="none" w:sz="0" w:space="0" w:color="auto"/>
            <w:right w:val="none" w:sz="0" w:space="0" w:color="auto"/>
          </w:divBdr>
        </w:div>
        <w:div w:id="1463764513">
          <w:marLeft w:val="0"/>
          <w:marRight w:val="0"/>
          <w:marTop w:val="0"/>
          <w:marBottom w:val="0"/>
          <w:divBdr>
            <w:top w:val="none" w:sz="0" w:space="0" w:color="auto"/>
            <w:left w:val="none" w:sz="0" w:space="0" w:color="auto"/>
            <w:bottom w:val="none" w:sz="0" w:space="0" w:color="auto"/>
            <w:right w:val="none" w:sz="0" w:space="0" w:color="auto"/>
          </w:divBdr>
        </w:div>
        <w:div w:id="84769329">
          <w:marLeft w:val="0"/>
          <w:marRight w:val="0"/>
          <w:marTop w:val="0"/>
          <w:marBottom w:val="0"/>
          <w:divBdr>
            <w:top w:val="none" w:sz="0" w:space="0" w:color="auto"/>
            <w:left w:val="none" w:sz="0" w:space="0" w:color="auto"/>
            <w:bottom w:val="none" w:sz="0" w:space="0" w:color="auto"/>
            <w:right w:val="none" w:sz="0" w:space="0" w:color="auto"/>
          </w:divBdr>
        </w:div>
        <w:div w:id="1414626611">
          <w:marLeft w:val="0"/>
          <w:marRight w:val="0"/>
          <w:marTop w:val="0"/>
          <w:marBottom w:val="0"/>
          <w:divBdr>
            <w:top w:val="none" w:sz="0" w:space="0" w:color="auto"/>
            <w:left w:val="none" w:sz="0" w:space="0" w:color="auto"/>
            <w:bottom w:val="none" w:sz="0" w:space="0" w:color="auto"/>
            <w:right w:val="none" w:sz="0" w:space="0" w:color="auto"/>
          </w:divBdr>
        </w:div>
        <w:div w:id="845293033">
          <w:marLeft w:val="0"/>
          <w:marRight w:val="0"/>
          <w:marTop w:val="0"/>
          <w:marBottom w:val="0"/>
          <w:divBdr>
            <w:top w:val="none" w:sz="0" w:space="0" w:color="auto"/>
            <w:left w:val="none" w:sz="0" w:space="0" w:color="auto"/>
            <w:bottom w:val="none" w:sz="0" w:space="0" w:color="auto"/>
            <w:right w:val="none" w:sz="0" w:space="0" w:color="auto"/>
          </w:divBdr>
        </w:div>
        <w:div w:id="1845901445">
          <w:marLeft w:val="0"/>
          <w:marRight w:val="0"/>
          <w:marTop w:val="0"/>
          <w:marBottom w:val="0"/>
          <w:divBdr>
            <w:top w:val="none" w:sz="0" w:space="0" w:color="auto"/>
            <w:left w:val="none" w:sz="0" w:space="0" w:color="auto"/>
            <w:bottom w:val="none" w:sz="0" w:space="0" w:color="auto"/>
            <w:right w:val="none" w:sz="0" w:space="0" w:color="auto"/>
          </w:divBdr>
        </w:div>
        <w:div w:id="1318193326">
          <w:marLeft w:val="0"/>
          <w:marRight w:val="0"/>
          <w:marTop w:val="0"/>
          <w:marBottom w:val="0"/>
          <w:divBdr>
            <w:top w:val="none" w:sz="0" w:space="0" w:color="auto"/>
            <w:left w:val="none" w:sz="0" w:space="0" w:color="auto"/>
            <w:bottom w:val="none" w:sz="0" w:space="0" w:color="auto"/>
            <w:right w:val="none" w:sz="0" w:space="0" w:color="auto"/>
          </w:divBdr>
        </w:div>
        <w:div w:id="2132431683">
          <w:marLeft w:val="0"/>
          <w:marRight w:val="0"/>
          <w:marTop w:val="0"/>
          <w:marBottom w:val="0"/>
          <w:divBdr>
            <w:top w:val="none" w:sz="0" w:space="0" w:color="auto"/>
            <w:left w:val="none" w:sz="0" w:space="0" w:color="auto"/>
            <w:bottom w:val="none" w:sz="0" w:space="0" w:color="auto"/>
            <w:right w:val="none" w:sz="0" w:space="0" w:color="auto"/>
          </w:divBdr>
        </w:div>
        <w:div w:id="1532575118">
          <w:marLeft w:val="0"/>
          <w:marRight w:val="0"/>
          <w:marTop w:val="0"/>
          <w:marBottom w:val="0"/>
          <w:divBdr>
            <w:top w:val="none" w:sz="0" w:space="0" w:color="auto"/>
            <w:left w:val="none" w:sz="0" w:space="0" w:color="auto"/>
            <w:bottom w:val="none" w:sz="0" w:space="0" w:color="auto"/>
            <w:right w:val="none" w:sz="0" w:space="0" w:color="auto"/>
          </w:divBdr>
        </w:div>
        <w:div w:id="211111769">
          <w:marLeft w:val="0"/>
          <w:marRight w:val="0"/>
          <w:marTop w:val="0"/>
          <w:marBottom w:val="0"/>
          <w:divBdr>
            <w:top w:val="none" w:sz="0" w:space="0" w:color="auto"/>
            <w:left w:val="none" w:sz="0" w:space="0" w:color="auto"/>
            <w:bottom w:val="none" w:sz="0" w:space="0" w:color="auto"/>
            <w:right w:val="none" w:sz="0" w:space="0" w:color="auto"/>
          </w:divBdr>
        </w:div>
        <w:div w:id="922177672">
          <w:marLeft w:val="0"/>
          <w:marRight w:val="0"/>
          <w:marTop w:val="0"/>
          <w:marBottom w:val="0"/>
          <w:divBdr>
            <w:top w:val="none" w:sz="0" w:space="0" w:color="auto"/>
            <w:left w:val="none" w:sz="0" w:space="0" w:color="auto"/>
            <w:bottom w:val="none" w:sz="0" w:space="0" w:color="auto"/>
            <w:right w:val="none" w:sz="0" w:space="0" w:color="auto"/>
          </w:divBdr>
        </w:div>
        <w:div w:id="2140567849">
          <w:marLeft w:val="0"/>
          <w:marRight w:val="0"/>
          <w:marTop w:val="0"/>
          <w:marBottom w:val="0"/>
          <w:divBdr>
            <w:top w:val="none" w:sz="0" w:space="0" w:color="auto"/>
            <w:left w:val="none" w:sz="0" w:space="0" w:color="auto"/>
            <w:bottom w:val="none" w:sz="0" w:space="0" w:color="auto"/>
            <w:right w:val="none" w:sz="0" w:space="0" w:color="auto"/>
          </w:divBdr>
        </w:div>
        <w:div w:id="959187434">
          <w:marLeft w:val="0"/>
          <w:marRight w:val="0"/>
          <w:marTop w:val="0"/>
          <w:marBottom w:val="0"/>
          <w:divBdr>
            <w:top w:val="none" w:sz="0" w:space="0" w:color="auto"/>
            <w:left w:val="none" w:sz="0" w:space="0" w:color="auto"/>
            <w:bottom w:val="none" w:sz="0" w:space="0" w:color="auto"/>
            <w:right w:val="none" w:sz="0" w:space="0" w:color="auto"/>
          </w:divBdr>
        </w:div>
        <w:div w:id="1614899960">
          <w:marLeft w:val="0"/>
          <w:marRight w:val="0"/>
          <w:marTop w:val="0"/>
          <w:marBottom w:val="0"/>
          <w:divBdr>
            <w:top w:val="none" w:sz="0" w:space="0" w:color="auto"/>
            <w:left w:val="none" w:sz="0" w:space="0" w:color="auto"/>
            <w:bottom w:val="none" w:sz="0" w:space="0" w:color="auto"/>
            <w:right w:val="none" w:sz="0" w:space="0" w:color="auto"/>
          </w:divBdr>
        </w:div>
        <w:div w:id="1648167466">
          <w:marLeft w:val="0"/>
          <w:marRight w:val="0"/>
          <w:marTop w:val="0"/>
          <w:marBottom w:val="0"/>
          <w:divBdr>
            <w:top w:val="none" w:sz="0" w:space="0" w:color="auto"/>
            <w:left w:val="none" w:sz="0" w:space="0" w:color="auto"/>
            <w:bottom w:val="none" w:sz="0" w:space="0" w:color="auto"/>
            <w:right w:val="none" w:sz="0" w:space="0" w:color="auto"/>
          </w:divBdr>
        </w:div>
        <w:div w:id="2146466534">
          <w:marLeft w:val="0"/>
          <w:marRight w:val="0"/>
          <w:marTop w:val="0"/>
          <w:marBottom w:val="0"/>
          <w:divBdr>
            <w:top w:val="none" w:sz="0" w:space="0" w:color="auto"/>
            <w:left w:val="none" w:sz="0" w:space="0" w:color="auto"/>
            <w:bottom w:val="none" w:sz="0" w:space="0" w:color="auto"/>
            <w:right w:val="none" w:sz="0" w:space="0" w:color="auto"/>
          </w:divBdr>
        </w:div>
      </w:divsChild>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36744066">
      <w:bodyDiv w:val="1"/>
      <w:marLeft w:val="0"/>
      <w:marRight w:val="0"/>
      <w:marTop w:val="0"/>
      <w:marBottom w:val="0"/>
      <w:divBdr>
        <w:top w:val="none" w:sz="0" w:space="0" w:color="auto"/>
        <w:left w:val="none" w:sz="0" w:space="0" w:color="auto"/>
        <w:bottom w:val="none" w:sz="0" w:space="0" w:color="auto"/>
        <w:right w:val="none" w:sz="0" w:space="0" w:color="auto"/>
      </w:divBdr>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25014769">
      <w:bodyDiv w:val="1"/>
      <w:marLeft w:val="0"/>
      <w:marRight w:val="0"/>
      <w:marTop w:val="0"/>
      <w:marBottom w:val="0"/>
      <w:divBdr>
        <w:top w:val="none" w:sz="0" w:space="0" w:color="auto"/>
        <w:left w:val="none" w:sz="0" w:space="0" w:color="auto"/>
        <w:bottom w:val="none" w:sz="0" w:space="0" w:color="auto"/>
        <w:right w:val="none" w:sz="0" w:space="0" w:color="auto"/>
      </w:divBdr>
    </w:div>
    <w:div w:id="436947928">
      <w:bodyDiv w:val="1"/>
      <w:marLeft w:val="0"/>
      <w:marRight w:val="0"/>
      <w:marTop w:val="0"/>
      <w:marBottom w:val="0"/>
      <w:divBdr>
        <w:top w:val="none" w:sz="0" w:space="0" w:color="auto"/>
        <w:left w:val="none" w:sz="0" w:space="0" w:color="auto"/>
        <w:bottom w:val="none" w:sz="0" w:space="0" w:color="auto"/>
        <w:right w:val="none" w:sz="0" w:space="0" w:color="auto"/>
      </w:divBdr>
      <w:divsChild>
        <w:div w:id="1298950740">
          <w:marLeft w:val="0"/>
          <w:marRight w:val="0"/>
          <w:marTop w:val="0"/>
          <w:marBottom w:val="0"/>
          <w:divBdr>
            <w:top w:val="none" w:sz="0" w:space="0" w:color="auto"/>
            <w:left w:val="none" w:sz="0" w:space="0" w:color="auto"/>
            <w:bottom w:val="none" w:sz="0" w:space="0" w:color="auto"/>
            <w:right w:val="none" w:sz="0" w:space="0" w:color="auto"/>
          </w:divBdr>
        </w:div>
        <w:div w:id="1214002900">
          <w:marLeft w:val="0"/>
          <w:marRight w:val="0"/>
          <w:marTop w:val="0"/>
          <w:marBottom w:val="0"/>
          <w:divBdr>
            <w:top w:val="none" w:sz="0" w:space="0" w:color="auto"/>
            <w:left w:val="none" w:sz="0" w:space="0" w:color="auto"/>
            <w:bottom w:val="none" w:sz="0" w:space="0" w:color="auto"/>
            <w:right w:val="none" w:sz="0" w:space="0" w:color="auto"/>
          </w:divBdr>
        </w:div>
        <w:div w:id="1863476841">
          <w:marLeft w:val="0"/>
          <w:marRight w:val="0"/>
          <w:marTop w:val="0"/>
          <w:marBottom w:val="0"/>
          <w:divBdr>
            <w:top w:val="none" w:sz="0" w:space="0" w:color="auto"/>
            <w:left w:val="none" w:sz="0" w:space="0" w:color="auto"/>
            <w:bottom w:val="none" w:sz="0" w:space="0" w:color="auto"/>
            <w:right w:val="none" w:sz="0" w:space="0" w:color="auto"/>
          </w:divBdr>
        </w:div>
        <w:div w:id="2143453087">
          <w:marLeft w:val="0"/>
          <w:marRight w:val="0"/>
          <w:marTop w:val="0"/>
          <w:marBottom w:val="0"/>
          <w:divBdr>
            <w:top w:val="none" w:sz="0" w:space="0" w:color="auto"/>
            <w:left w:val="none" w:sz="0" w:space="0" w:color="auto"/>
            <w:bottom w:val="none" w:sz="0" w:space="0" w:color="auto"/>
            <w:right w:val="none" w:sz="0" w:space="0" w:color="auto"/>
          </w:divBdr>
        </w:div>
        <w:div w:id="605114618">
          <w:marLeft w:val="0"/>
          <w:marRight w:val="0"/>
          <w:marTop w:val="0"/>
          <w:marBottom w:val="0"/>
          <w:divBdr>
            <w:top w:val="none" w:sz="0" w:space="0" w:color="auto"/>
            <w:left w:val="none" w:sz="0" w:space="0" w:color="auto"/>
            <w:bottom w:val="none" w:sz="0" w:space="0" w:color="auto"/>
            <w:right w:val="none" w:sz="0" w:space="0" w:color="auto"/>
          </w:divBdr>
        </w:div>
        <w:div w:id="927620884">
          <w:marLeft w:val="0"/>
          <w:marRight w:val="0"/>
          <w:marTop w:val="0"/>
          <w:marBottom w:val="0"/>
          <w:divBdr>
            <w:top w:val="none" w:sz="0" w:space="0" w:color="auto"/>
            <w:left w:val="none" w:sz="0" w:space="0" w:color="auto"/>
            <w:bottom w:val="none" w:sz="0" w:space="0" w:color="auto"/>
            <w:right w:val="none" w:sz="0" w:space="0" w:color="auto"/>
          </w:divBdr>
        </w:div>
        <w:div w:id="716708944">
          <w:marLeft w:val="0"/>
          <w:marRight w:val="0"/>
          <w:marTop w:val="0"/>
          <w:marBottom w:val="0"/>
          <w:divBdr>
            <w:top w:val="none" w:sz="0" w:space="0" w:color="auto"/>
            <w:left w:val="none" w:sz="0" w:space="0" w:color="auto"/>
            <w:bottom w:val="none" w:sz="0" w:space="0" w:color="auto"/>
            <w:right w:val="none" w:sz="0" w:space="0" w:color="auto"/>
          </w:divBdr>
        </w:div>
        <w:div w:id="1206790498">
          <w:marLeft w:val="0"/>
          <w:marRight w:val="0"/>
          <w:marTop w:val="0"/>
          <w:marBottom w:val="0"/>
          <w:divBdr>
            <w:top w:val="none" w:sz="0" w:space="0" w:color="auto"/>
            <w:left w:val="none" w:sz="0" w:space="0" w:color="auto"/>
            <w:bottom w:val="none" w:sz="0" w:space="0" w:color="auto"/>
            <w:right w:val="none" w:sz="0" w:space="0" w:color="auto"/>
          </w:divBdr>
        </w:div>
        <w:div w:id="1006324123">
          <w:marLeft w:val="0"/>
          <w:marRight w:val="0"/>
          <w:marTop w:val="0"/>
          <w:marBottom w:val="0"/>
          <w:divBdr>
            <w:top w:val="none" w:sz="0" w:space="0" w:color="auto"/>
            <w:left w:val="none" w:sz="0" w:space="0" w:color="auto"/>
            <w:bottom w:val="none" w:sz="0" w:space="0" w:color="auto"/>
            <w:right w:val="none" w:sz="0" w:space="0" w:color="auto"/>
          </w:divBdr>
        </w:div>
        <w:div w:id="1323045650">
          <w:marLeft w:val="0"/>
          <w:marRight w:val="0"/>
          <w:marTop w:val="0"/>
          <w:marBottom w:val="0"/>
          <w:divBdr>
            <w:top w:val="none" w:sz="0" w:space="0" w:color="auto"/>
            <w:left w:val="none" w:sz="0" w:space="0" w:color="auto"/>
            <w:bottom w:val="none" w:sz="0" w:space="0" w:color="auto"/>
            <w:right w:val="none" w:sz="0" w:space="0" w:color="auto"/>
          </w:divBdr>
        </w:div>
        <w:div w:id="672534673">
          <w:marLeft w:val="0"/>
          <w:marRight w:val="0"/>
          <w:marTop w:val="0"/>
          <w:marBottom w:val="0"/>
          <w:divBdr>
            <w:top w:val="none" w:sz="0" w:space="0" w:color="auto"/>
            <w:left w:val="none" w:sz="0" w:space="0" w:color="auto"/>
            <w:bottom w:val="none" w:sz="0" w:space="0" w:color="auto"/>
            <w:right w:val="none" w:sz="0" w:space="0" w:color="auto"/>
          </w:divBdr>
        </w:div>
        <w:div w:id="240797581">
          <w:marLeft w:val="0"/>
          <w:marRight w:val="0"/>
          <w:marTop w:val="0"/>
          <w:marBottom w:val="0"/>
          <w:divBdr>
            <w:top w:val="none" w:sz="0" w:space="0" w:color="auto"/>
            <w:left w:val="none" w:sz="0" w:space="0" w:color="auto"/>
            <w:bottom w:val="none" w:sz="0" w:space="0" w:color="auto"/>
            <w:right w:val="none" w:sz="0" w:space="0" w:color="auto"/>
          </w:divBdr>
        </w:div>
        <w:div w:id="78865443">
          <w:marLeft w:val="0"/>
          <w:marRight w:val="0"/>
          <w:marTop w:val="0"/>
          <w:marBottom w:val="0"/>
          <w:divBdr>
            <w:top w:val="none" w:sz="0" w:space="0" w:color="auto"/>
            <w:left w:val="none" w:sz="0" w:space="0" w:color="auto"/>
            <w:bottom w:val="none" w:sz="0" w:space="0" w:color="auto"/>
            <w:right w:val="none" w:sz="0" w:space="0" w:color="auto"/>
          </w:divBdr>
        </w:div>
        <w:div w:id="655954215">
          <w:marLeft w:val="0"/>
          <w:marRight w:val="0"/>
          <w:marTop w:val="0"/>
          <w:marBottom w:val="0"/>
          <w:divBdr>
            <w:top w:val="none" w:sz="0" w:space="0" w:color="auto"/>
            <w:left w:val="none" w:sz="0" w:space="0" w:color="auto"/>
            <w:bottom w:val="none" w:sz="0" w:space="0" w:color="auto"/>
            <w:right w:val="none" w:sz="0" w:space="0" w:color="auto"/>
          </w:divBdr>
        </w:div>
        <w:div w:id="521938014">
          <w:marLeft w:val="0"/>
          <w:marRight w:val="0"/>
          <w:marTop w:val="0"/>
          <w:marBottom w:val="0"/>
          <w:divBdr>
            <w:top w:val="none" w:sz="0" w:space="0" w:color="auto"/>
            <w:left w:val="none" w:sz="0" w:space="0" w:color="auto"/>
            <w:bottom w:val="none" w:sz="0" w:space="0" w:color="auto"/>
            <w:right w:val="none" w:sz="0" w:space="0" w:color="auto"/>
          </w:divBdr>
        </w:div>
        <w:div w:id="1330980288">
          <w:marLeft w:val="0"/>
          <w:marRight w:val="0"/>
          <w:marTop w:val="0"/>
          <w:marBottom w:val="0"/>
          <w:divBdr>
            <w:top w:val="none" w:sz="0" w:space="0" w:color="auto"/>
            <w:left w:val="none" w:sz="0" w:space="0" w:color="auto"/>
            <w:bottom w:val="none" w:sz="0" w:space="0" w:color="auto"/>
            <w:right w:val="none" w:sz="0" w:space="0" w:color="auto"/>
          </w:divBdr>
        </w:div>
        <w:div w:id="921455626">
          <w:marLeft w:val="0"/>
          <w:marRight w:val="0"/>
          <w:marTop w:val="0"/>
          <w:marBottom w:val="0"/>
          <w:divBdr>
            <w:top w:val="none" w:sz="0" w:space="0" w:color="auto"/>
            <w:left w:val="none" w:sz="0" w:space="0" w:color="auto"/>
            <w:bottom w:val="none" w:sz="0" w:space="0" w:color="auto"/>
            <w:right w:val="none" w:sz="0" w:space="0" w:color="auto"/>
          </w:divBdr>
        </w:div>
        <w:div w:id="702288553">
          <w:marLeft w:val="0"/>
          <w:marRight w:val="0"/>
          <w:marTop w:val="0"/>
          <w:marBottom w:val="0"/>
          <w:divBdr>
            <w:top w:val="none" w:sz="0" w:space="0" w:color="auto"/>
            <w:left w:val="none" w:sz="0" w:space="0" w:color="auto"/>
            <w:bottom w:val="none" w:sz="0" w:space="0" w:color="auto"/>
            <w:right w:val="none" w:sz="0" w:space="0" w:color="auto"/>
          </w:divBdr>
        </w:div>
        <w:div w:id="1685936850">
          <w:marLeft w:val="0"/>
          <w:marRight w:val="0"/>
          <w:marTop w:val="0"/>
          <w:marBottom w:val="0"/>
          <w:divBdr>
            <w:top w:val="none" w:sz="0" w:space="0" w:color="auto"/>
            <w:left w:val="none" w:sz="0" w:space="0" w:color="auto"/>
            <w:bottom w:val="none" w:sz="0" w:space="0" w:color="auto"/>
            <w:right w:val="none" w:sz="0" w:space="0" w:color="auto"/>
          </w:divBdr>
        </w:div>
        <w:div w:id="1113213035">
          <w:marLeft w:val="0"/>
          <w:marRight w:val="0"/>
          <w:marTop w:val="0"/>
          <w:marBottom w:val="0"/>
          <w:divBdr>
            <w:top w:val="none" w:sz="0" w:space="0" w:color="auto"/>
            <w:left w:val="none" w:sz="0" w:space="0" w:color="auto"/>
            <w:bottom w:val="none" w:sz="0" w:space="0" w:color="auto"/>
            <w:right w:val="none" w:sz="0" w:space="0" w:color="auto"/>
          </w:divBdr>
        </w:div>
        <w:div w:id="1057826538">
          <w:marLeft w:val="0"/>
          <w:marRight w:val="0"/>
          <w:marTop w:val="0"/>
          <w:marBottom w:val="0"/>
          <w:divBdr>
            <w:top w:val="none" w:sz="0" w:space="0" w:color="auto"/>
            <w:left w:val="none" w:sz="0" w:space="0" w:color="auto"/>
            <w:bottom w:val="none" w:sz="0" w:space="0" w:color="auto"/>
            <w:right w:val="none" w:sz="0" w:space="0" w:color="auto"/>
          </w:divBdr>
        </w:div>
        <w:div w:id="33241628">
          <w:marLeft w:val="0"/>
          <w:marRight w:val="0"/>
          <w:marTop w:val="0"/>
          <w:marBottom w:val="0"/>
          <w:divBdr>
            <w:top w:val="none" w:sz="0" w:space="0" w:color="auto"/>
            <w:left w:val="none" w:sz="0" w:space="0" w:color="auto"/>
            <w:bottom w:val="none" w:sz="0" w:space="0" w:color="auto"/>
            <w:right w:val="none" w:sz="0" w:space="0" w:color="auto"/>
          </w:divBdr>
        </w:div>
        <w:div w:id="1765033259">
          <w:marLeft w:val="0"/>
          <w:marRight w:val="0"/>
          <w:marTop w:val="0"/>
          <w:marBottom w:val="0"/>
          <w:divBdr>
            <w:top w:val="none" w:sz="0" w:space="0" w:color="auto"/>
            <w:left w:val="none" w:sz="0" w:space="0" w:color="auto"/>
            <w:bottom w:val="none" w:sz="0" w:space="0" w:color="auto"/>
            <w:right w:val="none" w:sz="0" w:space="0" w:color="auto"/>
          </w:divBdr>
        </w:div>
        <w:div w:id="845291420">
          <w:marLeft w:val="0"/>
          <w:marRight w:val="0"/>
          <w:marTop w:val="0"/>
          <w:marBottom w:val="0"/>
          <w:divBdr>
            <w:top w:val="none" w:sz="0" w:space="0" w:color="auto"/>
            <w:left w:val="none" w:sz="0" w:space="0" w:color="auto"/>
            <w:bottom w:val="none" w:sz="0" w:space="0" w:color="auto"/>
            <w:right w:val="none" w:sz="0" w:space="0" w:color="auto"/>
          </w:divBdr>
        </w:div>
        <w:div w:id="861169599">
          <w:marLeft w:val="0"/>
          <w:marRight w:val="0"/>
          <w:marTop w:val="0"/>
          <w:marBottom w:val="0"/>
          <w:divBdr>
            <w:top w:val="none" w:sz="0" w:space="0" w:color="auto"/>
            <w:left w:val="none" w:sz="0" w:space="0" w:color="auto"/>
            <w:bottom w:val="none" w:sz="0" w:space="0" w:color="auto"/>
            <w:right w:val="none" w:sz="0" w:space="0" w:color="auto"/>
          </w:divBdr>
        </w:div>
        <w:div w:id="768702319">
          <w:marLeft w:val="0"/>
          <w:marRight w:val="0"/>
          <w:marTop w:val="0"/>
          <w:marBottom w:val="0"/>
          <w:divBdr>
            <w:top w:val="none" w:sz="0" w:space="0" w:color="auto"/>
            <w:left w:val="none" w:sz="0" w:space="0" w:color="auto"/>
            <w:bottom w:val="none" w:sz="0" w:space="0" w:color="auto"/>
            <w:right w:val="none" w:sz="0" w:space="0" w:color="auto"/>
          </w:divBdr>
        </w:div>
      </w:divsChild>
    </w:div>
    <w:div w:id="445151435">
      <w:bodyDiv w:val="1"/>
      <w:marLeft w:val="0"/>
      <w:marRight w:val="0"/>
      <w:marTop w:val="0"/>
      <w:marBottom w:val="0"/>
      <w:divBdr>
        <w:top w:val="none" w:sz="0" w:space="0" w:color="auto"/>
        <w:left w:val="none" w:sz="0" w:space="0" w:color="auto"/>
        <w:bottom w:val="none" w:sz="0" w:space="0" w:color="auto"/>
        <w:right w:val="none" w:sz="0" w:space="0" w:color="auto"/>
      </w:divBdr>
    </w:div>
    <w:div w:id="452752201">
      <w:bodyDiv w:val="1"/>
      <w:marLeft w:val="0"/>
      <w:marRight w:val="0"/>
      <w:marTop w:val="0"/>
      <w:marBottom w:val="0"/>
      <w:divBdr>
        <w:top w:val="none" w:sz="0" w:space="0" w:color="auto"/>
        <w:left w:val="none" w:sz="0" w:space="0" w:color="auto"/>
        <w:bottom w:val="none" w:sz="0" w:space="0" w:color="auto"/>
        <w:right w:val="none" w:sz="0" w:space="0" w:color="auto"/>
      </w:divBdr>
    </w:div>
    <w:div w:id="511451322">
      <w:bodyDiv w:val="1"/>
      <w:marLeft w:val="0"/>
      <w:marRight w:val="0"/>
      <w:marTop w:val="0"/>
      <w:marBottom w:val="0"/>
      <w:divBdr>
        <w:top w:val="none" w:sz="0" w:space="0" w:color="auto"/>
        <w:left w:val="none" w:sz="0" w:space="0" w:color="auto"/>
        <w:bottom w:val="none" w:sz="0" w:space="0" w:color="auto"/>
        <w:right w:val="none" w:sz="0" w:space="0" w:color="auto"/>
      </w:divBdr>
    </w:div>
    <w:div w:id="520513201">
      <w:bodyDiv w:val="1"/>
      <w:marLeft w:val="0"/>
      <w:marRight w:val="0"/>
      <w:marTop w:val="0"/>
      <w:marBottom w:val="0"/>
      <w:divBdr>
        <w:top w:val="none" w:sz="0" w:space="0" w:color="auto"/>
        <w:left w:val="none" w:sz="0" w:space="0" w:color="auto"/>
        <w:bottom w:val="none" w:sz="0" w:space="0" w:color="auto"/>
        <w:right w:val="none" w:sz="0" w:space="0" w:color="auto"/>
      </w:divBdr>
    </w:div>
    <w:div w:id="548230260">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24110282">
      <w:bodyDiv w:val="1"/>
      <w:marLeft w:val="0"/>
      <w:marRight w:val="0"/>
      <w:marTop w:val="0"/>
      <w:marBottom w:val="0"/>
      <w:divBdr>
        <w:top w:val="none" w:sz="0" w:space="0" w:color="auto"/>
        <w:left w:val="none" w:sz="0" w:space="0" w:color="auto"/>
        <w:bottom w:val="none" w:sz="0" w:space="0" w:color="auto"/>
        <w:right w:val="none" w:sz="0" w:space="0" w:color="auto"/>
      </w:divBdr>
    </w:div>
    <w:div w:id="739252525">
      <w:bodyDiv w:val="1"/>
      <w:marLeft w:val="0"/>
      <w:marRight w:val="0"/>
      <w:marTop w:val="0"/>
      <w:marBottom w:val="0"/>
      <w:divBdr>
        <w:top w:val="none" w:sz="0" w:space="0" w:color="auto"/>
        <w:left w:val="none" w:sz="0" w:space="0" w:color="auto"/>
        <w:bottom w:val="none" w:sz="0" w:space="0" w:color="auto"/>
        <w:right w:val="none" w:sz="0" w:space="0" w:color="auto"/>
      </w:divBdr>
    </w:div>
    <w:div w:id="793207432">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0028919">
      <w:bodyDiv w:val="1"/>
      <w:marLeft w:val="0"/>
      <w:marRight w:val="0"/>
      <w:marTop w:val="0"/>
      <w:marBottom w:val="0"/>
      <w:divBdr>
        <w:top w:val="none" w:sz="0" w:space="0" w:color="auto"/>
        <w:left w:val="none" w:sz="0" w:space="0" w:color="auto"/>
        <w:bottom w:val="none" w:sz="0" w:space="0" w:color="auto"/>
        <w:right w:val="none" w:sz="0" w:space="0" w:color="auto"/>
      </w:divBdr>
    </w:div>
    <w:div w:id="858662160">
      <w:bodyDiv w:val="1"/>
      <w:marLeft w:val="0"/>
      <w:marRight w:val="0"/>
      <w:marTop w:val="0"/>
      <w:marBottom w:val="0"/>
      <w:divBdr>
        <w:top w:val="none" w:sz="0" w:space="0" w:color="auto"/>
        <w:left w:val="none" w:sz="0" w:space="0" w:color="auto"/>
        <w:bottom w:val="none" w:sz="0" w:space="0" w:color="auto"/>
        <w:right w:val="none" w:sz="0" w:space="0" w:color="auto"/>
      </w:divBdr>
    </w:div>
    <w:div w:id="881403271">
      <w:bodyDiv w:val="1"/>
      <w:marLeft w:val="0"/>
      <w:marRight w:val="0"/>
      <w:marTop w:val="0"/>
      <w:marBottom w:val="0"/>
      <w:divBdr>
        <w:top w:val="none" w:sz="0" w:space="0" w:color="auto"/>
        <w:left w:val="none" w:sz="0" w:space="0" w:color="auto"/>
        <w:bottom w:val="none" w:sz="0" w:space="0" w:color="auto"/>
        <w:right w:val="none" w:sz="0" w:space="0" w:color="auto"/>
      </w:divBdr>
      <w:divsChild>
        <w:div w:id="1581330405">
          <w:marLeft w:val="0"/>
          <w:marRight w:val="0"/>
          <w:marTop w:val="0"/>
          <w:marBottom w:val="0"/>
          <w:divBdr>
            <w:top w:val="none" w:sz="0" w:space="0" w:color="auto"/>
            <w:left w:val="none" w:sz="0" w:space="0" w:color="auto"/>
            <w:bottom w:val="none" w:sz="0" w:space="0" w:color="auto"/>
            <w:right w:val="none" w:sz="0" w:space="0" w:color="auto"/>
          </w:divBdr>
        </w:div>
        <w:div w:id="2052681246">
          <w:marLeft w:val="0"/>
          <w:marRight w:val="0"/>
          <w:marTop w:val="0"/>
          <w:marBottom w:val="0"/>
          <w:divBdr>
            <w:top w:val="none" w:sz="0" w:space="0" w:color="auto"/>
            <w:left w:val="none" w:sz="0" w:space="0" w:color="auto"/>
            <w:bottom w:val="none" w:sz="0" w:space="0" w:color="auto"/>
            <w:right w:val="none" w:sz="0" w:space="0" w:color="auto"/>
          </w:divBdr>
        </w:div>
        <w:div w:id="259416867">
          <w:marLeft w:val="0"/>
          <w:marRight w:val="0"/>
          <w:marTop w:val="0"/>
          <w:marBottom w:val="0"/>
          <w:divBdr>
            <w:top w:val="none" w:sz="0" w:space="0" w:color="auto"/>
            <w:left w:val="none" w:sz="0" w:space="0" w:color="auto"/>
            <w:bottom w:val="none" w:sz="0" w:space="0" w:color="auto"/>
            <w:right w:val="none" w:sz="0" w:space="0" w:color="auto"/>
          </w:divBdr>
        </w:div>
        <w:div w:id="1286160514">
          <w:marLeft w:val="0"/>
          <w:marRight w:val="0"/>
          <w:marTop w:val="0"/>
          <w:marBottom w:val="0"/>
          <w:divBdr>
            <w:top w:val="none" w:sz="0" w:space="0" w:color="auto"/>
            <w:left w:val="none" w:sz="0" w:space="0" w:color="auto"/>
            <w:bottom w:val="none" w:sz="0" w:space="0" w:color="auto"/>
            <w:right w:val="none" w:sz="0" w:space="0" w:color="auto"/>
          </w:divBdr>
        </w:div>
        <w:div w:id="1174997838">
          <w:marLeft w:val="0"/>
          <w:marRight w:val="0"/>
          <w:marTop w:val="0"/>
          <w:marBottom w:val="0"/>
          <w:divBdr>
            <w:top w:val="none" w:sz="0" w:space="0" w:color="auto"/>
            <w:left w:val="none" w:sz="0" w:space="0" w:color="auto"/>
            <w:bottom w:val="none" w:sz="0" w:space="0" w:color="auto"/>
            <w:right w:val="none" w:sz="0" w:space="0" w:color="auto"/>
          </w:divBdr>
        </w:div>
        <w:div w:id="979270262">
          <w:marLeft w:val="0"/>
          <w:marRight w:val="0"/>
          <w:marTop w:val="0"/>
          <w:marBottom w:val="0"/>
          <w:divBdr>
            <w:top w:val="none" w:sz="0" w:space="0" w:color="auto"/>
            <w:left w:val="none" w:sz="0" w:space="0" w:color="auto"/>
            <w:bottom w:val="none" w:sz="0" w:space="0" w:color="auto"/>
            <w:right w:val="none" w:sz="0" w:space="0" w:color="auto"/>
          </w:divBdr>
        </w:div>
        <w:div w:id="666858941">
          <w:marLeft w:val="0"/>
          <w:marRight w:val="0"/>
          <w:marTop w:val="0"/>
          <w:marBottom w:val="0"/>
          <w:divBdr>
            <w:top w:val="none" w:sz="0" w:space="0" w:color="auto"/>
            <w:left w:val="none" w:sz="0" w:space="0" w:color="auto"/>
            <w:bottom w:val="none" w:sz="0" w:space="0" w:color="auto"/>
            <w:right w:val="none" w:sz="0" w:space="0" w:color="auto"/>
          </w:divBdr>
        </w:div>
        <w:div w:id="1980452160">
          <w:marLeft w:val="0"/>
          <w:marRight w:val="0"/>
          <w:marTop w:val="0"/>
          <w:marBottom w:val="0"/>
          <w:divBdr>
            <w:top w:val="none" w:sz="0" w:space="0" w:color="auto"/>
            <w:left w:val="none" w:sz="0" w:space="0" w:color="auto"/>
            <w:bottom w:val="none" w:sz="0" w:space="0" w:color="auto"/>
            <w:right w:val="none" w:sz="0" w:space="0" w:color="auto"/>
          </w:divBdr>
        </w:div>
        <w:div w:id="704908661">
          <w:marLeft w:val="0"/>
          <w:marRight w:val="0"/>
          <w:marTop w:val="0"/>
          <w:marBottom w:val="0"/>
          <w:divBdr>
            <w:top w:val="none" w:sz="0" w:space="0" w:color="auto"/>
            <w:left w:val="none" w:sz="0" w:space="0" w:color="auto"/>
            <w:bottom w:val="none" w:sz="0" w:space="0" w:color="auto"/>
            <w:right w:val="none" w:sz="0" w:space="0" w:color="auto"/>
          </w:divBdr>
        </w:div>
        <w:div w:id="1509440739">
          <w:marLeft w:val="0"/>
          <w:marRight w:val="0"/>
          <w:marTop w:val="0"/>
          <w:marBottom w:val="0"/>
          <w:divBdr>
            <w:top w:val="none" w:sz="0" w:space="0" w:color="auto"/>
            <w:left w:val="none" w:sz="0" w:space="0" w:color="auto"/>
            <w:bottom w:val="none" w:sz="0" w:space="0" w:color="auto"/>
            <w:right w:val="none" w:sz="0" w:space="0" w:color="auto"/>
          </w:divBdr>
        </w:div>
        <w:div w:id="1744989903">
          <w:marLeft w:val="0"/>
          <w:marRight w:val="0"/>
          <w:marTop w:val="0"/>
          <w:marBottom w:val="0"/>
          <w:divBdr>
            <w:top w:val="none" w:sz="0" w:space="0" w:color="auto"/>
            <w:left w:val="none" w:sz="0" w:space="0" w:color="auto"/>
            <w:bottom w:val="none" w:sz="0" w:space="0" w:color="auto"/>
            <w:right w:val="none" w:sz="0" w:space="0" w:color="auto"/>
          </w:divBdr>
        </w:div>
        <w:div w:id="837119078">
          <w:marLeft w:val="0"/>
          <w:marRight w:val="0"/>
          <w:marTop w:val="0"/>
          <w:marBottom w:val="0"/>
          <w:divBdr>
            <w:top w:val="none" w:sz="0" w:space="0" w:color="auto"/>
            <w:left w:val="none" w:sz="0" w:space="0" w:color="auto"/>
            <w:bottom w:val="none" w:sz="0" w:space="0" w:color="auto"/>
            <w:right w:val="none" w:sz="0" w:space="0" w:color="auto"/>
          </w:divBdr>
        </w:div>
        <w:div w:id="662663307">
          <w:marLeft w:val="0"/>
          <w:marRight w:val="0"/>
          <w:marTop w:val="0"/>
          <w:marBottom w:val="0"/>
          <w:divBdr>
            <w:top w:val="none" w:sz="0" w:space="0" w:color="auto"/>
            <w:left w:val="none" w:sz="0" w:space="0" w:color="auto"/>
            <w:bottom w:val="none" w:sz="0" w:space="0" w:color="auto"/>
            <w:right w:val="none" w:sz="0" w:space="0" w:color="auto"/>
          </w:divBdr>
        </w:div>
        <w:div w:id="760297636">
          <w:marLeft w:val="0"/>
          <w:marRight w:val="0"/>
          <w:marTop w:val="0"/>
          <w:marBottom w:val="0"/>
          <w:divBdr>
            <w:top w:val="none" w:sz="0" w:space="0" w:color="auto"/>
            <w:left w:val="none" w:sz="0" w:space="0" w:color="auto"/>
            <w:bottom w:val="none" w:sz="0" w:space="0" w:color="auto"/>
            <w:right w:val="none" w:sz="0" w:space="0" w:color="auto"/>
          </w:divBdr>
        </w:div>
        <w:div w:id="2009551309">
          <w:marLeft w:val="0"/>
          <w:marRight w:val="0"/>
          <w:marTop w:val="0"/>
          <w:marBottom w:val="0"/>
          <w:divBdr>
            <w:top w:val="none" w:sz="0" w:space="0" w:color="auto"/>
            <w:left w:val="none" w:sz="0" w:space="0" w:color="auto"/>
            <w:bottom w:val="none" w:sz="0" w:space="0" w:color="auto"/>
            <w:right w:val="none" w:sz="0" w:space="0" w:color="auto"/>
          </w:divBdr>
        </w:div>
        <w:div w:id="1151286605">
          <w:marLeft w:val="0"/>
          <w:marRight w:val="0"/>
          <w:marTop w:val="0"/>
          <w:marBottom w:val="0"/>
          <w:divBdr>
            <w:top w:val="none" w:sz="0" w:space="0" w:color="auto"/>
            <w:left w:val="none" w:sz="0" w:space="0" w:color="auto"/>
            <w:bottom w:val="none" w:sz="0" w:space="0" w:color="auto"/>
            <w:right w:val="none" w:sz="0" w:space="0" w:color="auto"/>
          </w:divBdr>
        </w:div>
        <w:div w:id="1052921445">
          <w:marLeft w:val="0"/>
          <w:marRight w:val="0"/>
          <w:marTop w:val="0"/>
          <w:marBottom w:val="0"/>
          <w:divBdr>
            <w:top w:val="none" w:sz="0" w:space="0" w:color="auto"/>
            <w:left w:val="none" w:sz="0" w:space="0" w:color="auto"/>
            <w:bottom w:val="none" w:sz="0" w:space="0" w:color="auto"/>
            <w:right w:val="none" w:sz="0" w:space="0" w:color="auto"/>
          </w:divBdr>
        </w:div>
        <w:div w:id="391513746">
          <w:marLeft w:val="0"/>
          <w:marRight w:val="0"/>
          <w:marTop w:val="0"/>
          <w:marBottom w:val="0"/>
          <w:divBdr>
            <w:top w:val="none" w:sz="0" w:space="0" w:color="auto"/>
            <w:left w:val="none" w:sz="0" w:space="0" w:color="auto"/>
            <w:bottom w:val="none" w:sz="0" w:space="0" w:color="auto"/>
            <w:right w:val="none" w:sz="0" w:space="0" w:color="auto"/>
          </w:divBdr>
        </w:div>
        <w:div w:id="648287449">
          <w:marLeft w:val="0"/>
          <w:marRight w:val="0"/>
          <w:marTop w:val="0"/>
          <w:marBottom w:val="0"/>
          <w:divBdr>
            <w:top w:val="none" w:sz="0" w:space="0" w:color="auto"/>
            <w:left w:val="none" w:sz="0" w:space="0" w:color="auto"/>
            <w:bottom w:val="none" w:sz="0" w:space="0" w:color="auto"/>
            <w:right w:val="none" w:sz="0" w:space="0" w:color="auto"/>
          </w:divBdr>
        </w:div>
        <w:div w:id="1403597826">
          <w:marLeft w:val="0"/>
          <w:marRight w:val="0"/>
          <w:marTop w:val="0"/>
          <w:marBottom w:val="0"/>
          <w:divBdr>
            <w:top w:val="none" w:sz="0" w:space="0" w:color="auto"/>
            <w:left w:val="none" w:sz="0" w:space="0" w:color="auto"/>
            <w:bottom w:val="none" w:sz="0" w:space="0" w:color="auto"/>
            <w:right w:val="none" w:sz="0" w:space="0" w:color="auto"/>
          </w:divBdr>
        </w:div>
        <w:div w:id="1301182278">
          <w:marLeft w:val="0"/>
          <w:marRight w:val="0"/>
          <w:marTop w:val="0"/>
          <w:marBottom w:val="0"/>
          <w:divBdr>
            <w:top w:val="none" w:sz="0" w:space="0" w:color="auto"/>
            <w:left w:val="none" w:sz="0" w:space="0" w:color="auto"/>
            <w:bottom w:val="none" w:sz="0" w:space="0" w:color="auto"/>
            <w:right w:val="none" w:sz="0" w:space="0" w:color="auto"/>
          </w:divBdr>
        </w:div>
        <w:div w:id="1749036924">
          <w:marLeft w:val="0"/>
          <w:marRight w:val="0"/>
          <w:marTop w:val="0"/>
          <w:marBottom w:val="0"/>
          <w:divBdr>
            <w:top w:val="none" w:sz="0" w:space="0" w:color="auto"/>
            <w:left w:val="none" w:sz="0" w:space="0" w:color="auto"/>
            <w:bottom w:val="none" w:sz="0" w:space="0" w:color="auto"/>
            <w:right w:val="none" w:sz="0" w:space="0" w:color="auto"/>
          </w:divBdr>
        </w:div>
        <w:div w:id="1352996838">
          <w:marLeft w:val="0"/>
          <w:marRight w:val="0"/>
          <w:marTop w:val="0"/>
          <w:marBottom w:val="0"/>
          <w:divBdr>
            <w:top w:val="none" w:sz="0" w:space="0" w:color="auto"/>
            <w:left w:val="none" w:sz="0" w:space="0" w:color="auto"/>
            <w:bottom w:val="none" w:sz="0" w:space="0" w:color="auto"/>
            <w:right w:val="none" w:sz="0" w:space="0" w:color="auto"/>
          </w:divBdr>
        </w:div>
        <w:div w:id="1803957876">
          <w:marLeft w:val="0"/>
          <w:marRight w:val="0"/>
          <w:marTop w:val="0"/>
          <w:marBottom w:val="0"/>
          <w:divBdr>
            <w:top w:val="none" w:sz="0" w:space="0" w:color="auto"/>
            <w:left w:val="none" w:sz="0" w:space="0" w:color="auto"/>
            <w:bottom w:val="none" w:sz="0" w:space="0" w:color="auto"/>
            <w:right w:val="none" w:sz="0" w:space="0" w:color="auto"/>
          </w:divBdr>
        </w:div>
        <w:div w:id="395856843">
          <w:marLeft w:val="0"/>
          <w:marRight w:val="0"/>
          <w:marTop w:val="0"/>
          <w:marBottom w:val="0"/>
          <w:divBdr>
            <w:top w:val="none" w:sz="0" w:space="0" w:color="auto"/>
            <w:left w:val="none" w:sz="0" w:space="0" w:color="auto"/>
            <w:bottom w:val="none" w:sz="0" w:space="0" w:color="auto"/>
            <w:right w:val="none" w:sz="0" w:space="0" w:color="auto"/>
          </w:divBdr>
        </w:div>
        <w:div w:id="1396930506">
          <w:marLeft w:val="0"/>
          <w:marRight w:val="0"/>
          <w:marTop w:val="0"/>
          <w:marBottom w:val="0"/>
          <w:divBdr>
            <w:top w:val="none" w:sz="0" w:space="0" w:color="auto"/>
            <w:left w:val="none" w:sz="0" w:space="0" w:color="auto"/>
            <w:bottom w:val="none" w:sz="0" w:space="0" w:color="auto"/>
            <w:right w:val="none" w:sz="0" w:space="0" w:color="auto"/>
          </w:divBdr>
        </w:div>
      </w:divsChild>
    </w:div>
    <w:div w:id="920332477">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31381952">
      <w:bodyDiv w:val="1"/>
      <w:marLeft w:val="0"/>
      <w:marRight w:val="0"/>
      <w:marTop w:val="0"/>
      <w:marBottom w:val="0"/>
      <w:divBdr>
        <w:top w:val="none" w:sz="0" w:space="0" w:color="auto"/>
        <w:left w:val="none" w:sz="0" w:space="0" w:color="auto"/>
        <w:bottom w:val="none" w:sz="0" w:space="0" w:color="auto"/>
        <w:right w:val="none" w:sz="0" w:space="0" w:color="auto"/>
      </w:divBdr>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04894593">
      <w:bodyDiv w:val="1"/>
      <w:marLeft w:val="0"/>
      <w:marRight w:val="0"/>
      <w:marTop w:val="0"/>
      <w:marBottom w:val="0"/>
      <w:divBdr>
        <w:top w:val="none" w:sz="0" w:space="0" w:color="auto"/>
        <w:left w:val="none" w:sz="0" w:space="0" w:color="auto"/>
        <w:bottom w:val="none" w:sz="0" w:space="0" w:color="auto"/>
        <w:right w:val="none" w:sz="0" w:space="0" w:color="auto"/>
      </w:divBdr>
    </w:div>
    <w:div w:id="1347291088">
      <w:bodyDiv w:val="1"/>
      <w:marLeft w:val="0"/>
      <w:marRight w:val="0"/>
      <w:marTop w:val="0"/>
      <w:marBottom w:val="0"/>
      <w:divBdr>
        <w:top w:val="none" w:sz="0" w:space="0" w:color="auto"/>
        <w:left w:val="none" w:sz="0" w:space="0" w:color="auto"/>
        <w:bottom w:val="none" w:sz="0" w:space="0" w:color="auto"/>
        <w:right w:val="none" w:sz="0" w:space="0" w:color="auto"/>
      </w:divBdr>
    </w:div>
    <w:div w:id="144849983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35926094">
      <w:bodyDiv w:val="1"/>
      <w:marLeft w:val="0"/>
      <w:marRight w:val="0"/>
      <w:marTop w:val="0"/>
      <w:marBottom w:val="0"/>
      <w:divBdr>
        <w:top w:val="none" w:sz="0" w:space="0" w:color="auto"/>
        <w:left w:val="none" w:sz="0" w:space="0" w:color="auto"/>
        <w:bottom w:val="none" w:sz="0" w:space="0" w:color="auto"/>
        <w:right w:val="none" w:sz="0" w:space="0" w:color="auto"/>
      </w:divBdr>
      <w:divsChild>
        <w:div w:id="745692267">
          <w:marLeft w:val="0"/>
          <w:marRight w:val="0"/>
          <w:marTop w:val="0"/>
          <w:marBottom w:val="0"/>
          <w:divBdr>
            <w:top w:val="none" w:sz="0" w:space="0" w:color="auto"/>
            <w:left w:val="none" w:sz="0" w:space="0" w:color="auto"/>
            <w:bottom w:val="none" w:sz="0" w:space="0" w:color="auto"/>
            <w:right w:val="none" w:sz="0" w:space="0" w:color="auto"/>
          </w:divBdr>
        </w:div>
        <w:div w:id="301541850">
          <w:marLeft w:val="0"/>
          <w:marRight w:val="0"/>
          <w:marTop w:val="0"/>
          <w:marBottom w:val="0"/>
          <w:divBdr>
            <w:top w:val="none" w:sz="0" w:space="0" w:color="auto"/>
            <w:left w:val="none" w:sz="0" w:space="0" w:color="auto"/>
            <w:bottom w:val="none" w:sz="0" w:space="0" w:color="auto"/>
            <w:right w:val="none" w:sz="0" w:space="0" w:color="auto"/>
          </w:divBdr>
        </w:div>
        <w:div w:id="442386370">
          <w:marLeft w:val="0"/>
          <w:marRight w:val="0"/>
          <w:marTop w:val="0"/>
          <w:marBottom w:val="0"/>
          <w:divBdr>
            <w:top w:val="none" w:sz="0" w:space="0" w:color="auto"/>
            <w:left w:val="none" w:sz="0" w:space="0" w:color="auto"/>
            <w:bottom w:val="none" w:sz="0" w:space="0" w:color="auto"/>
            <w:right w:val="none" w:sz="0" w:space="0" w:color="auto"/>
          </w:divBdr>
        </w:div>
        <w:div w:id="1776751833">
          <w:marLeft w:val="0"/>
          <w:marRight w:val="0"/>
          <w:marTop w:val="0"/>
          <w:marBottom w:val="0"/>
          <w:divBdr>
            <w:top w:val="none" w:sz="0" w:space="0" w:color="auto"/>
            <w:left w:val="none" w:sz="0" w:space="0" w:color="auto"/>
            <w:bottom w:val="none" w:sz="0" w:space="0" w:color="auto"/>
            <w:right w:val="none" w:sz="0" w:space="0" w:color="auto"/>
          </w:divBdr>
        </w:div>
        <w:div w:id="1447429417">
          <w:marLeft w:val="0"/>
          <w:marRight w:val="0"/>
          <w:marTop w:val="0"/>
          <w:marBottom w:val="0"/>
          <w:divBdr>
            <w:top w:val="none" w:sz="0" w:space="0" w:color="auto"/>
            <w:left w:val="none" w:sz="0" w:space="0" w:color="auto"/>
            <w:bottom w:val="none" w:sz="0" w:space="0" w:color="auto"/>
            <w:right w:val="none" w:sz="0" w:space="0" w:color="auto"/>
          </w:divBdr>
        </w:div>
        <w:div w:id="287778882">
          <w:marLeft w:val="0"/>
          <w:marRight w:val="0"/>
          <w:marTop w:val="0"/>
          <w:marBottom w:val="0"/>
          <w:divBdr>
            <w:top w:val="none" w:sz="0" w:space="0" w:color="auto"/>
            <w:left w:val="none" w:sz="0" w:space="0" w:color="auto"/>
            <w:bottom w:val="none" w:sz="0" w:space="0" w:color="auto"/>
            <w:right w:val="none" w:sz="0" w:space="0" w:color="auto"/>
          </w:divBdr>
        </w:div>
        <w:div w:id="2039114034">
          <w:marLeft w:val="0"/>
          <w:marRight w:val="0"/>
          <w:marTop w:val="0"/>
          <w:marBottom w:val="0"/>
          <w:divBdr>
            <w:top w:val="none" w:sz="0" w:space="0" w:color="auto"/>
            <w:left w:val="none" w:sz="0" w:space="0" w:color="auto"/>
            <w:bottom w:val="none" w:sz="0" w:space="0" w:color="auto"/>
            <w:right w:val="none" w:sz="0" w:space="0" w:color="auto"/>
          </w:divBdr>
        </w:div>
        <w:div w:id="1149636518">
          <w:marLeft w:val="0"/>
          <w:marRight w:val="0"/>
          <w:marTop w:val="0"/>
          <w:marBottom w:val="0"/>
          <w:divBdr>
            <w:top w:val="none" w:sz="0" w:space="0" w:color="auto"/>
            <w:left w:val="none" w:sz="0" w:space="0" w:color="auto"/>
            <w:bottom w:val="none" w:sz="0" w:space="0" w:color="auto"/>
            <w:right w:val="none" w:sz="0" w:space="0" w:color="auto"/>
          </w:divBdr>
        </w:div>
        <w:div w:id="1468203972">
          <w:marLeft w:val="0"/>
          <w:marRight w:val="0"/>
          <w:marTop w:val="0"/>
          <w:marBottom w:val="0"/>
          <w:divBdr>
            <w:top w:val="none" w:sz="0" w:space="0" w:color="auto"/>
            <w:left w:val="none" w:sz="0" w:space="0" w:color="auto"/>
            <w:bottom w:val="none" w:sz="0" w:space="0" w:color="auto"/>
            <w:right w:val="none" w:sz="0" w:space="0" w:color="auto"/>
          </w:divBdr>
        </w:div>
        <w:div w:id="1953129080">
          <w:marLeft w:val="0"/>
          <w:marRight w:val="0"/>
          <w:marTop w:val="0"/>
          <w:marBottom w:val="0"/>
          <w:divBdr>
            <w:top w:val="none" w:sz="0" w:space="0" w:color="auto"/>
            <w:left w:val="none" w:sz="0" w:space="0" w:color="auto"/>
            <w:bottom w:val="none" w:sz="0" w:space="0" w:color="auto"/>
            <w:right w:val="none" w:sz="0" w:space="0" w:color="auto"/>
          </w:divBdr>
        </w:div>
        <w:div w:id="1115908420">
          <w:marLeft w:val="0"/>
          <w:marRight w:val="0"/>
          <w:marTop w:val="0"/>
          <w:marBottom w:val="0"/>
          <w:divBdr>
            <w:top w:val="none" w:sz="0" w:space="0" w:color="auto"/>
            <w:left w:val="none" w:sz="0" w:space="0" w:color="auto"/>
            <w:bottom w:val="none" w:sz="0" w:space="0" w:color="auto"/>
            <w:right w:val="none" w:sz="0" w:space="0" w:color="auto"/>
          </w:divBdr>
        </w:div>
        <w:div w:id="1976986507">
          <w:marLeft w:val="0"/>
          <w:marRight w:val="0"/>
          <w:marTop w:val="0"/>
          <w:marBottom w:val="0"/>
          <w:divBdr>
            <w:top w:val="none" w:sz="0" w:space="0" w:color="auto"/>
            <w:left w:val="none" w:sz="0" w:space="0" w:color="auto"/>
            <w:bottom w:val="none" w:sz="0" w:space="0" w:color="auto"/>
            <w:right w:val="none" w:sz="0" w:space="0" w:color="auto"/>
          </w:divBdr>
        </w:div>
        <w:div w:id="1681196512">
          <w:marLeft w:val="0"/>
          <w:marRight w:val="0"/>
          <w:marTop w:val="0"/>
          <w:marBottom w:val="0"/>
          <w:divBdr>
            <w:top w:val="none" w:sz="0" w:space="0" w:color="auto"/>
            <w:left w:val="none" w:sz="0" w:space="0" w:color="auto"/>
            <w:bottom w:val="none" w:sz="0" w:space="0" w:color="auto"/>
            <w:right w:val="none" w:sz="0" w:space="0" w:color="auto"/>
          </w:divBdr>
        </w:div>
        <w:div w:id="1640115473">
          <w:marLeft w:val="0"/>
          <w:marRight w:val="0"/>
          <w:marTop w:val="0"/>
          <w:marBottom w:val="0"/>
          <w:divBdr>
            <w:top w:val="none" w:sz="0" w:space="0" w:color="auto"/>
            <w:left w:val="none" w:sz="0" w:space="0" w:color="auto"/>
            <w:bottom w:val="none" w:sz="0" w:space="0" w:color="auto"/>
            <w:right w:val="none" w:sz="0" w:space="0" w:color="auto"/>
          </w:divBdr>
        </w:div>
        <w:div w:id="2131315112">
          <w:marLeft w:val="0"/>
          <w:marRight w:val="0"/>
          <w:marTop w:val="0"/>
          <w:marBottom w:val="0"/>
          <w:divBdr>
            <w:top w:val="none" w:sz="0" w:space="0" w:color="auto"/>
            <w:left w:val="none" w:sz="0" w:space="0" w:color="auto"/>
            <w:bottom w:val="none" w:sz="0" w:space="0" w:color="auto"/>
            <w:right w:val="none" w:sz="0" w:space="0" w:color="auto"/>
          </w:divBdr>
        </w:div>
        <w:div w:id="1069113112">
          <w:marLeft w:val="0"/>
          <w:marRight w:val="0"/>
          <w:marTop w:val="0"/>
          <w:marBottom w:val="0"/>
          <w:divBdr>
            <w:top w:val="none" w:sz="0" w:space="0" w:color="auto"/>
            <w:left w:val="none" w:sz="0" w:space="0" w:color="auto"/>
            <w:bottom w:val="none" w:sz="0" w:space="0" w:color="auto"/>
            <w:right w:val="none" w:sz="0" w:space="0" w:color="auto"/>
          </w:divBdr>
        </w:div>
        <w:div w:id="1063405207">
          <w:marLeft w:val="0"/>
          <w:marRight w:val="0"/>
          <w:marTop w:val="0"/>
          <w:marBottom w:val="0"/>
          <w:divBdr>
            <w:top w:val="none" w:sz="0" w:space="0" w:color="auto"/>
            <w:left w:val="none" w:sz="0" w:space="0" w:color="auto"/>
            <w:bottom w:val="none" w:sz="0" w:space="0" w:color="auto"/>
            <w:right w:val="none" w:sz="0" w:space="0" w:color="auto"/>
          </w:divBdr>
        </w:div>
        <w:div w:id="652372100">
          <w:marLeft w:val="0"/>
          <w:marRight w:val="0"/>
          <w:marTop w:val="0"/>
          <w:marBottom w:val="0"/>
          <w:divBdr>
            <w:top w:val="none" w:sz="0" w:space="0" w:color="auto"/>
            <w:left w:val="none" w:sz="0" w:space="0" w:color="auto"/>
            <w:bottom w:val="none" w:sz="0" w:space="0" w:color="auto"/>
            <w:right w:val="none" w:sz="0" w:space="0" w:color="auto"/>
          </w:divBdr>
        </w:div>
        <w:div w:id="742214839">
          <w:marLeft w:val="0"/>
          <w:marRight w:val="0"/>
          <w:marTop w:val="0"/>
          <w:marBottom w:val="0"/>
          <w:divBdr>
            <w:top w:val="none" w:sz="0" w:space="0" w:color="auto"/>
            <w:left w:val="none" w:sz="0" w:space="0" w:color="auto"/>
            <w:bottom w:val="none" w:sz="0" w:space="0" w:color="auto"/>
            <w:right w:val="none" w:sz="0" w:space="0" w:color="auto"/>
          </w:divBdr>
        </w:div>
        <w:div w:id="699623227">
          <w:marLeft w:val="0"/>
          <w:marRight w:val="0"/>
          <w:marTop w:val="0"/>
          <w:marBottom w:val="0"/>
          <w:divBdr>
            <w:top w:val="none" w:sz="0" w:space="0" w:color="auto"/>
            <w:left w:val="none" w:sz="0" w:space="0" w:color="auto"/>
            <w:bottom w:val="none" w:sz="0" w:space="0" w:color="auto"/>
            <w:right w:val="none" w:sz="0" w:space="0" w:color="auto"/>
          </w:divBdr>
        </w:div>
        <w:div w:id="1477994499">
          <w:marLeft w:val="0"/>
          <w:marRight w:val="0"/>
          <w:marTop w:val="0"/>
          <w:marBottom w:val="0"/>
          <w:divBdr>
            <w:top w:val="none" w:sz="0" w:space="0" w:color="auto"/>
            <w:left w:val="none" w:sz="0" w:space="0" w:color="auto"/>
            <w:bottom w:val="none" w:sz="0" w:space="0" w:color="auto"/>
            <w:right w:val="none" w:sz="0" w:space="0" w:color="auto"/>
          </w:divBdr>
        </w:div>
        <w:div w:id="1461919903">
          <w:marLeft w:val="0"/>
          <w:marRight w:val="0"/>
          <w:marTop w:val="0"/>
          <w:marBottom w:val="0"/>
          <w:divBdr>
            <w:top w:val="none" w:sz="0" w:space="0" w:color="auto"/>
            <w:left w:val="none" w:sz="0" w:space="0" w:color="auto"/>
            <w:bottom w:val="none" w:sz="0" w:space="0" w:color="auto"/>
            <w:right w:val="none" w:sz="0" w:space="0" w:color="auto"/>
          </w:divBdr>
        </w:div>
        <w:div w:id="2081246435">
          <w:marLeft w:val="0"/>
          <w:marRight w:val="0"/>
          <w:marTop w:val="0"/>
          <w:marBottom w:val="0"/>
          <w:divBdr>
            <w:top w:val="none" w:sz="0" w:space="0" w:color="auto"/>
            <w:left w:val="none" w:sz="0" w:space="0" w:color="auto"/>
            <w:bottom w:val="none" w:sz="0" w:space="0" w:color="auto"/>
            <w:right w:val="none" w:sz="0" w:space="0" w:color="auto"/>
          </w:divBdr>
        </w:div>
        <w:div w:id="1010528414">
          <w:marLeft w:val="0"/>
          <w:marRight w:val="0"/>
          <w:marTop w:val="0"/>
          <w:marBottom w:val="0"/>
          <w:divBdr>
            <w:top w:val="none" w:sz="0" w:space="0" w:color="auto"/>
            <w:left w:val="none" w:sz="0" w:space="0" w:color="auto"/>
            <w:bottom w:val="none" w:sz="0" w:space="0" w:color="auto"/>
            <w:right w:val="none" w:sz="0" w:space="0" w:color="auto"/>
          </w:divBdr>
        </w:div>
        <w:div w:id="2020886422">
          <w:marLeft w:val="0"/>
          <w:marRight w:val="0"/>
          <w:marTop w:val="0"/>
          <w:marBottom w:val="0"/>
          <w:divBdr>
            <w:top w:val="none" w:sz="0" w:space="0" w:color="auto"/>
            <w:left w:val="none" w:sz="0" w:space="0" w:color="auto"/>
            <w:bottom w:val="none" w:sz="0" w:space="0" w:color="auto"/>
            <w:right w:val="none" w:sz="0" w:space="0" w:color="auto"/>
          </w:divBdr>
        </w:div>
      </w:divsChild>
    </w:div>
    <w:div w:id="1578124898">
      <w:bodyDiv w:val="1"/>
      <w:marLeft w:val="0"/>
      <w:marRight w:val="0"/>
      <w:marTop w:val="0"/>
      <w:marBottom w:val="0"/>
      <w:divBdr>
        <w:top w:val="none" w:sz="0" w:space="0" w:color="auto"/>
        <w:left w:val="none" w:sz="0" w:space="0" w:color="auto"/>
        <w:bottom w:val="none" w:sz="0" w:space="0" w:color="auto"/>
        <w:right w:val="none" w:sz="0" w:space="0" w:color="auto"/>
      </w:divBdr>
    </w:div>
    <w:div w:id="1585802327">
      <w:bodyDiv w:val="1"/>
      <w:marLeft w:val="0"/>
      <w:marRight w:val="0"/>
      <w:marTop w:val="0"/>
      <w:marBottom w:val="0"/>
      <w:divBdr>
        <w:top w:val="none" w:sz="0" w:space="0" w:color="auto"/>
        <w:left w:val="none" w:sz="0" w:space="0" w:color="auto"/>
        <w:bottom w:val="none" w:sz="0" w:space="0" w:color="auto"/>
        <w:right w:val="none" w:sz="0" w:space="0" w:color="auto"/>
      </w:divBdr>
    </w:div>
    <w:div w:id="1700273171">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933271889">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18911333">
      <w:bodyDiv w:val="1"/>
      <w:marLeft w:val="0"/>
      <w:marRight w:val="0"/>
      <w:marTop w:val="0"/>
      <w:marBottom w:val="0"/>
      <w:divBdr>
        <w:top w:val="none" w:sz="0" w:space="0" w:color="auto"/>
        <w:left w:val="none" w:sz="0" w:space="0" w:color="auto"/>
        <w:bottom w:val="none" w:sz="0" w:space="0" w:color="auto"/>
        <w:right w:val="none" w:sz="0" w:space="0" w:color="auto"/>
      </w:divBdr>
    </w:div>
    <w:div w:id="2137989260">
      <w:bodyDiv w:val="1"/>
      <w:marLeft w:val="0"/>
      <w:marRight w:val="0"/>
      <w:marTop w:val="0"/>
      <w:marBottom w:val="0"/>
      <w:divBdr>
        <w:top w:val="none" w:sz="0" w:space="0" w:color="auto"/>
        <w:left w:val="none" w:sz="0" w:space="0" w:color="auto"/>
        <w:bottom w:val="none" w:sz="0" w:space="0" w:color="auto"/>
        <w:right w:val="none" w:sz="0" w:space="0" w:color="auto"/>
      </w:divBdr>
    </w:div>
    <w:div w:id="214396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50AF8D-FA7F-4421-83F2-1DEE7390EB09}">
  <ds:schemaRefs>
    <ds:schemaRef ds:uri="http://schemas.microsoft.com/sharepoint/v3/contenttype/forms"/>
  </ds:schemaRefs>
</ds:datastoreItem>
</file>

<file path=customXml/itemProps2.xml><?xml version="1.0" encoding="utf-8"?>
<ds:datastoreItem xmlns:ds="http://schemas.openxmlformats.org/officeDocument/2006/customXml" ds:itemID="{555A26F6-7F40-4494-B91A-4F9AE89683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0ED5EA-B1F6-495E-8F62-059CE9401AB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D060134-C7D7-4AE9-B625-10A200B18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169</TotalTime>
  <Pages>18</Pages>
  <Words>7212</Words>
  <Characters>39297</Characters>
  <Application>Microsoft Office Word</Application>
  <DocSecurity>0</DocSecurity>
  <Lines>327</Lines>
  <Paragraphs>92</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46417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modelo</cp:lastModifiedBy>
  <cp:revision>13</cp:revision>
  <cp:lastPrinted>2019-11-14T11:17:00Z</cp:lastPrinted>
  <dcterms:created xsi:type="dcterms:W3CDTF">2019-12-11T17:04:00Z</dcterms:created>
  <dcterms:modified xsi:type="dcterms:W3CDTF">2020-01-03T14:26:00Z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